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F25" w:rsidRPr="00517572" w:rsidRDefault="00AF7F25" w:rsidP="00AF7F25">
      <w:pPr>
        <w:spacing w:after="0" w:line="360" w:lineRule="auto"/>
        <w:ind w:left="0"/>
        <w:rPr>
          <w:rFonts w:eastAsia="Times New Roman" w:cs="Arial"/>
          <w:b/>
          <w:lang w:val="ro-RO"/>
        </w:rPr>
      </w:pPr>
      <w:proofErr w:type="spellStart"/>
      <w:r w:rsidRPr="00517572">
        <w:rPr>
          <w:rFonts w:eastAsia="Times New Roman" w:cs="Arial"/>
          <w:b/>
          <w:lang w:val="ro-RO"/>
        </w:rPr>
        <w:t>Atribuţii</w:t>
      </w:r>
      <w:r w:rsidR="002C239B" w:rsidRPr="00517572">
        <w:rPr>
          <w:rFonts w:eastAsia="Times New Roman" w:cs="Arial"/>
          <w:b/>
          <w:lang w:val="ro-RO"/>
        </w:rPr>
        <w:t>le</w:t>
      </w:r>
      <w:proofErr w:type="spellEnd"/>
      <w:r w:rsidR="002C239B" w:rsidRPr="00517572">
        <w:rPr>
          <w:rFonts w:eastAsia="Times New Roman" w:cs="Arial"/>
          <w:b/>
          <w:lang w:val="ro-RO"/>
        </w:rPr>
        <w:t xml:space="preserve"> postului</w:t>
      </w:r>
      <w:r w:rsidRPr="00517572">
        <w:rPr>
          <w:rFonts w:eastAsia="Times New Roman" w:cs="Arial"/>
          <w:b/>
          <w:lang w:val="ro-RO"/>
        </w:rPr>
        <w:t>:</w:t>
      </w:r>
      <w:bookmarkStart w:id="0" w:name="_GoBack"/>
      <w:bookmarkEnd w:id="0"/>
    </w:p>
    <w:p w:rsidR="00AF7F25" w:rsidRPr="002C239B" w:rsidRDefault="00AF7F25" w:rsidP="00AF7F25">
      <w:pPr>
        <w:spacing w:after="0" w:line="360" w:lineRule="auto"/>
        <w:ind w:left="0"/>
        <w:rPr>
          <w:rFonts w:eastAsia="Times New Roman" w:cs="Arial"/>
          <w:lang w:val="ro-RO"/>
        </w:rPr>
      </w:pPr>
      <w:r w:rsidRPr="002C239B">
        <w:rPr>
          <w:rFonts w:eastAsia="Times New Roman" w:cs="Arial"/>
          <w:lang w:val="ro-RO"/>
        </w:rPr>
        <w:t xml:space="preserve">1. Generale: </w:t>
      </w:r>
    </w:p>
    <w:p w:rsidR="00266D50" w:rsidRPr="002C239B" w:rsidRDefault="00266D50" w:rsidP="00266D50">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realizează </w:t>
      </w:r>
      <w:r>
        <w:rPr>
          <w:rFonts w:eastAsia="Times New Roman" w:cs="Arial"/>
          <w:lang w:val="ro-RO"/>
        </w:rPr>
        <w:t xml:space="preserve">în termen </w:t>
      </w:r>
      <w:r w:rsidRPr="002C239B">
        <w:rPr>
          <w:rFonts w:eastAsia="Times New Roman" w:cs="Arial"/>
          <w:lang w:val="ro-RO"/>
        </w:rPr>
        <w:t>lucrările repartizate de conducerea Agenţiei;</w:t>
      </w:r>
    </w:p>
    <w:p w:rsidR="00266D50" w:rsidRDefault="00266D50" w:rsidP="00266D50">
      <w:pPr>
        <w:pStyle w:val="ListParagraph"/>
        <w:numPr>
          <w:ilvl w:val="0"/>
          <w:numId w:val="12"/>
        </w:numPr>
        <w:spacing w:after="0" w:line="360" w:lineRule="auto"/>
        <w:rPr>
          <w:rFonts w:eastAsia="Times New Roman" w:cs="Arial"/>
          <w:lang w:val="ro-RO"/>
        </w:rPr>
      </w:pPr>
      <w:r w:rsidRPr="002C239B">
        <w:rPr>
          <w:rFonts w:eastAsia="Times New Roman" w:cs="Arial"/>
          <w:lang w:val="ro-RO"/>
        </w:rPr>
        <w:t>participă la lucrările unor comisii, comitete, grupuri de lucru, seminarii, mese rotunde, sau alte asemenea, cursuri de pregătire, cursuri de perfecţionare, etc., potrivit repartizării conducerii Agenţiei;</w:t>
      </w:r>
    </w:p>
    <w:p w:rsidR="00266D50" w:rsidRPr="00A6414B" w:rsidRDefault="00266D50" w:rsidP="00266D50">
      <w:pPr>
        <w:numPr>
          <w:ilvl w:val="0"/>
          <w:numId w:val="12"/>
        </w:numPr>
        <w:spacing w:after="0" w:line="360" w:lineRule="auto"/>
        <w:contextualSpacing/>
        <w:rPr>
          <w:rFonts w:eastAsia="Times New Roman" w:cs="Arial"/>
          <w:lang w:val="ro-RO"/>
        </w:rPr>
      </w:pPr>
      <w:r w:rsidRPr="00A6414B">
        <w:rPr>
          <w:rFonts w:eastAsia="Times New Roman" w:cs="Arial"/>
          <w:color w:val="000000"/>
          <w:lang w:val="ro-RO" w:eastAsia="ro-RO"/>
        </w:rPr>
        <w:t>asigură legătura Agenţiei cu alte instituții și organizații în plan intern;</w:t>
      </w:r>
    </w:p>
    <w:p w:rsidR="00266D50" w:rsidRPr="00A6414B" w:rsidRDefault="00266D50" w:rsidP="00266D50">
      <w:pPr>
        <w:numPr>
          <w:ilvl w:val="0"/>
          <w:numId w:val="12"/>
        </w:numPr>
        <w:spacing w:after="0" w:line="360" w:lineRule="auto"/>
        <w:contextualSpacing/>
        <w:rPr>
          <w:rFonts w:eastAsia="Times New Roman" w:cs="Arial"/>
          <w:lang w:val="ro-RO"/>
        </w:rPr>
      </w:pPr>
      <w:r w:rsidRPr="00A6414B">
        <w:rPr>
          <w:rFonts w:eastAsia="Times New Roman" w:cs="Arial"/>
          <w:color w:val="000000"/>
          <w:lang w:val="ro-RO" w:eastAsia="ro-RO"/>
        </w:rPr>
        <w:t>dezvoltă şi implementează proiecte cu finanţare europeană şi internaţională;</w:t>
      </w:r>
    </w:p>
    <w:p w:rsidR="00266D50" w:rsidRPr="00923920" w:rsidRDefault="00266D50" w:rsidP="00266D50">
      <w:pPr>
        <w:numPr>
          <w:ilvl w:val="0"/>
          <w:numId w:val="12"/>
        </w:numPr>
        <w:spacing w:after="0" w:line="360" w:lineRule="auto"/>
        <w:contextualSpacing/>
        <w:rPr>
          <w:rFonts w:eastAsia="Times New Roman" w:cs="Arial"/>
          <w:lang w:val="ro-RO"/>
        </w:rPr>
      </w:pPr>
      <w:r w:rsidRPr="00923920">
        <w:rPr>
          <w:rFonts w:eastAsia="Times New Roman" w:cs="Arial"/>
          <w:color w:val="000000"/>
          <w:lang w:val="ro-RO" w:eastAsia="ro-RO"/>
        </w:rPr>
        <w:t xml:space="preserve">sprijină Serviciul juridic, comunicare şi registratură în soluționarea memoriilor sau a altor petiții şi efectuează comunicările către petenți și instituțiile competente, în domeniul de activitate; </w:t>
      </w:r>
    </w:p>
    <w:p w:rsidR="00266D50" w:rsidRPr="00923920" w:rsidRDefault="00266D50" w:rsidP="00266D50">
      <w:pPr>
        <w:numPr>
          <w:ilvl w:val="0"/>
          <w:numId w:val="12"/>
        </w:numPr>
        <w:spacing w:after="0" w:line="360" w:lineRule="auto"/>
        <w:contextualSpacing/>
        <w:rPr>
          <w:rFonts w:eastAsia="Times New Roman" w:cs="Arial"/>
          <w:lang w:val="ro-RO"/>
        </w:rPr>
      </w:pPr>
      <w:r w:rsidRPr="00923920">
        <w:rPr>
          <w:rFonts w:eastAsia="Times New Roman" w:cs="Arial"/>
          <w:lang w:val="ro-RO"/>
        </w:rPr>
        <w:t>asigură implementarea, menţinerea şi îmbunătăţirea sistemului de management al calităţii în propria activitate;</w:t>
      </w:r>
    </w:p>
    <w:p w:rsidR="00266D50" w:rsidRPr="002C239B" w:rsidRDefault="00266D50" w:rsidP="00266D50">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efectuează analize şi studii, prin sintetizarea, sistematizarea şi interpretarea datelor statistice privitoare la activitatea pe care o desfăşoară; </w:t>
      </w:r>
    </w:p>
    <w:p w:rsidR="00266D50" w:rsidRPr="002C239B" w:rsidRDefault="00266D50" w:rsidP="00266D50">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analizează anual activitatea proprie şi propune conducerii măsuri pentru îmbunătăţirea acesteia; </w:t>
      </w:r>
    </w:p>
    <w:p w:rsidR="00266D50" w:rsidRPr="002C239B" w:rsidRDefault="00266D50" w:rsidP="00266D50">
      <w:pPr>
        <w:pStyle w:val="ListParagraph"/>
        <w:numPr>
          <w:ilvl w:val="0"/>
          <w:numId w:val="12"/>
        </w:numPr>
        <w:spacing w:after="0" w:line="360" w:lineRule="auto"/>
        <w:rPr>
          <w:rFonts w:eastAsia="Times New Roman" w:cs="Arial"/>
          <w:lang w:val="ro-RO"/>
        </w:rPr>
      </w:pPr>
      <w:r w:rsidRPr="002C239B">
        <w:rPr>
          <w:rFonts w:eastAsia="Times New Roman" w:cs="Arial"/>
          <w:lang w:val="ro-RO"/>
        </w:rPr>
        <w:t>respectă normele de protecţia muncii şi normele PSI;</w:t>
      </w:r>
    </w:p>
    <w:p w:rsidR="00266D50" w:rsidRPr="002C239B" w:rsidRDefault="00266D50" w:rsidP="00266D50">
      <w:pPr>
        <w:pStyle w:val="ListParagraph"/>
        <w:numPr>
          <w:ilvl w:val="0"/>
          <w:numId w:val="12"/>
        </w:numPr>
        <w:spacing w:after="0" w:line="360" w:lineRule="auto"/>
        <w:rPr>
          <w:rFonts w:eastAsia="Times New Roman" w:cs="Arial"/>
          <w:lang w:val="ro-RO"/>
        </w:rPr>
      </w:pPr>
      <w:r w:rsidRPr="002C239B">
        <w:rPr>
          <w:rFonts w:eastAsia="Times New Roman" w:cs="Arial"/>
          <w:lang w:val="ro-RO"/>
        </w:rPr>
        <w:t>exercită alte atribuţii legate de specificul lor de activitate, primite de la superiorii ierarhici, în condiţiile legii.</w:t>
      </w:r>
    </w:p>
    <w:p w:rsidR="00AF7F25" w:rsidRPr="002C239B" w:rsidRDefault="00AF7F25" w:rsidP="00AF7F25">
      <w:pPr>
        <w:tabs>
          <w:tab w:val="left" w:pos="1080"/>
        </w:tabs>
        <w:spacing w:after="0" w:line="360" w:lineRule="auto"/>
        <w:ind w:left="0"/>
        <w:rPr>
          <w:rFonts w:eastAsia="Times New Roman" w:cs="Arial"/>
          <w:lang w:val="ro-RO" w:eastAsia="ro-RO"/>
        </w:rPr>
      </w:pPr>
      <w:r w:rsidRPr="002C239B">
        <w:rPr>
          <w:rFonts w:eastAsia="Times New Roman" w:cs="Arial"/>
          <w:lang w:val="ro-RO" w:eastAsia="ro-RO"/>
        </w:rPr>
        <w:t>2. Specifice:</w:t>
      </w:r>
    </w:p>
    <w:p w:rsidR="00AF7F25" w:rsidRPr="002C239B" w:rsidRDefault="00DE6E96" w:rsidP="00AF7F25">
      <w:pPr>
        <w:tabs>
          <w:tab w:val="left" w:pos="1080"/>
        </w:tabs>
        <w:spacing w:after="0" w:line="360" w:lineRule="auto"/>
        <w:ind w:left="0"/>
        <w:rPr>
          <w:rFonts w:eastAsia="Times New Roman" w:cs="Arial"/>
          <w:lang w:val="ro-RO" w:eastAsia="ro-RO"/>
        </w:rPr>
      </w:pPr>
      <w:r>
        <w:rPr>
          <w:rFonts w:eastAsia="Times New Roman" w:cs="Arial"/>
          <w:lang w:val="ro-RO" w:eastAsia="ro-RO"/>
        </w:rPr>
        <w:t xml:space="preserve">(a) În domeniul </w:t>
      </w:r>
      <w:r w:rsidR="006B3F67" w:rsidRPr="007D1421">
        <w:rPr>
          <w:b/>
          <w:lang w:val="ro-RO"/>
        </w:rPr>
        <w:t>în domeniul financiar – contabil</w:t>
      </w:r>
      <w:r w:rsidR="006B3F67">
        <w:rPr>
          <w:rFonts w:eastAsia="Times New Roman" w:cs="Arial"/>
          <w:lang w:val="ro-RO" w:eastAsia="ro-RO"/>
        </w:rPr>
        <w:t xml:space="preserve"> </w:t>
      </w:r>
      <w:r w:rsidR="006B3F67" w:rsidRPr="007D1421">
        <w:rPr>
          <w:b/>
          <w:lang w:val="ro-RO"/>
        </w:rPr>
        <w:t>cu atribuții de contabilitate și salarizare</w:t>
      </w:r>
      <w:r w:rsidR="00AF7F25" w:rsidRPr="002C239B">
        <w:rPr>
          <w:rFonts w:eastAsia="Times New Roman" w:cs="Arial"/>
          <w:lang w:val="ro-RO" w:eastAsia="ro-RO"/>
        </w:rPr>
        <w:t>, exercită următoarele atribuţii:</w:t>
      </w:r>
    </w:p>
    <w:p w:rsidR="006B3F67" w:rsidRDefault="006B3F67" w:rsidP="006B3F67">
      <w:pPr>
        <w:numPr>
          <w:ilvl w:val="0"/>
          <w:numId w:val="36"/>
        </w:numPr>
        <w:tabs>
          <w:tab w:val="left" w:pos="1080"/>
        </w:tabs>
        <w:spacing w:after="0" w:line="360" w:lineRule="auto"/>
        <w:rPr>
          <w:rFonts w:eastAsia="Times New Roman" w:cs="Arial"/>
          <w:lang w:val="ro-RO"/>
        </w:rPr>
      </w:pPr>
      <w:r w:rsidRPr="00DE6E96">
        <w:rPr>
          <w:rFonts w:eastAsia="Times New Roman" w:cs="Arial"/>
          <w:lang w:val="ro-RO"/>
        </w:rPr>
        <w:t>întocmeşte, în colaborare cu personalul cu atribuţii în domeniul financiar-contabil, statele de funcţii şi de personal;</w:t>
      </w:r>
    </w:p>
    <w:p w:rsidR="00DE6E96" w:rsidRPr="00DE6E96" w:rsidRDefault="00DE6E96" w:rsidP="00DE6E96">
      <w:pPr>
        <w:numPr>
          <w:ilvl w:val="0"/>
          <w:numId w:val="36"/>
        </w:numPr>
        <w:tabs>
          <w:tab w:val="left" w:pos="1080"/>
        </w:tabs>
        <w:spacing w:after="0" w:line="360" w:lineRule="auto"/>
        <w:rPr>
          <w:rFonts w:eastAsia="Times New Roman" w:cs="Arial"/>
          <w:b/>
          <w:lang w:val="ro-RO"/>
        </w:rPr>
      </w:pPr>
      <w:r w:rsidRPr="00DE6E96">
        <w:rPr>
          <w:rFonts w:eastAsia="Times New Roman" w:cs="Arial"/>
          <w:lang w:val="ro-RO"/>
        </w:rPr>
        <w:t>întocmeşte lucrările necesare organizării examenului sau concursului de promovare pentru personalul Agenţiei;</w:t>
      </w:r>
    </w:p>
    <w:p w:rsidR="00AA1ED1" w:rsidRPr="00AA1ED1" w:rsidRDefault="00AA1ED1" w:rsidP="00DE6E96">
      <w:pPr>
        <w:numPr>
          <w:ilvl w:val="0"/>
          <w:numId w:val="36"/>
        </w:numPr>
        <w:tabs>
          <w:tab w:val="left" w:pos="1080"/>
        </w:tabs>
        <w:spacing w:after="0" w:line="360" w:lineRule="auto"/>
        <w:rPr>
          <w:rFonts w:eastAsia="Times New Roman" w:cs="Arial"/>
          <w:b/>
          <w:lang w:val="ro-RO"/>
        </w:rPr>
      </w:pPr>
      <w:r w:rsidRPr="00DE6E96">
        <w:rPr>
          <w:rFonts w:eastAsia="Times New Roman" w:cs="Arial"/>
          <w:lang w:val="ro-RO"/>
        </w:rPr>
        <w:t xml:space="preserve">întocmeşte lucrările necesare numirii, delegării, detaşării, transferului, suspendării ori încetării raportului de muncă sau de serviciu, precum şi a tuturor celorlalte aspecte ce ţin de desfăşurarea raporturilor de muncă sau de serviciu ale personalului din aparatul propriu al Agenţiei; </w:t>
      </w:r>
    </w:p>
    <w:p w:rsidR="006B3F67" w:rsidRDefault="006B3F67" w:rsidP="006B3F67">
      <w:pPr>
        <w:tabs>
          <w:tab w:val="left" w:pos="1080"/>
        </w:tabs>
        <w:spacing w:after="0" w:line="360" w:lineRule="auto"/>
        <w:ind w:left="720"/>
        <w:rPr>
          <w:rFonts w:eastAsia="Times New Roman" w:cs="Arial"/>
          <w:lang w:val="ro-RO"/>
        </w:rPr>
      </w:pPr>
    </w:p>
    <w:p w:rsidR="00AA1ED1" w:rsidRPr="00DE6E96" w:rsidRDefault="00AA1ED1" w:rsidP="00AA1ED1">
      <w:pPr>
        <w:numPr>
          <w:ilvl w:val="0"/>
          <w:numId w:val="35"/>
        </w:numPr>
        <w:tabs>
          <w:tab w:val="left" w:pos="1080"/>
        </w:tabs>
        <w:spacing w:after="0" w:line="360" w:lineRule="auto"/>
        <w:rPr>
          <w:rFonts w:eastAsia="Times New Roman" w:cs="Arial"/>
          <w:lang w:val="ro-RO"/>
        </w:rPr>
      </w:pPr>
      <w:r w:rsidRPr="00DE6E96">
        <w:rPr>
          <w:rFonts w:eastAsia="Times New Roman" w:cs="Arial"/>
          <w:lang w:val="ro-RO"/>
        </w:rPr>
        <w:lastRenderedPageBreak/>
        <w:t xml:space="preserve">organizează procesul de evaluare a performanţelor profesionale individuale ale personalului; </w:t>
      </w:r>
    </w:p>
    <w:p w:rsidR="00AA1ED1" w:rsidRPr="00DE6E96" w:rsidRDefault="00AA1ED1" w:rsidP="00AA1ED1">
      <w:pPr>
        <w:numPr>
          <w:ilvl w:val="0"/>
          <w:numId w:val="35"/>
        </w:numPr>
        <w:tabs>
          <w:tab w:val="left" w:pos="1080"/>
        </w:tabs>
        <w:spacing w:after="0" w:line="360" w:lineRule="auto"/>
        <w:rPr>
          <w:rFonts w:eastAsia="Times New Roman" w:cs="Arial"/>
          <w:lang w:val="ro-RO"/>
        </w:rPr>
      </w:pPr>
      <w:r w:rsidRPr="00DE6E96">
        <w:rPr>
          <w:rFonts w:eastAsia="Times New Roman" w:cs="Arial"/>
          <w:lang w:val="ro-RO"/>
        </w:rPr>
        <w:t xml:space="preserve">organizează, în condiţiile legii, activitatea de formare şi perfecţionare profesională a personalului; </w:t>
      </w:r>
    </w:p>
    <w:p w:rsidR="00AA1ED1" w:rsidRPr="00DE6E96" w:rsidRDefault="00AA1ED1" w:rsidP="00AA1ED1">
      <w:pPr>
        <w:numPr>
          <w:ilvl w:val="0"/>
          <w:numId w:val="35"/>
        </w:numPr>
        <w:tabs>
          <w:tab w:val="left" w:pos="1080"/>
        </w:tabs>
        <w:spacing w:after="0" w:line="360" w:lineRule="auto"/>
        <w:rPr>
          <w:rFonts w:eastAsia="Times New Roman" w:cs="Arial"/>
          <w:lang w:val="ro-RO"/>
        </w:rPr>
      </w:pPr>
      <w:r w:rsidRPr="00DE6E96">
        <w:rPr>
          <w:rFonts w:eastAsia="Times New Roman" w:cs="Arial"/>
          <w:lang w:val="ro-RO"/>
        </w:rPr>
        <w:t xml:space="preserve">primeşte şi rezolvă corespondenţa privind drepturile ce decurg din executarea unui raport de muncă/de serviciu; </w:t>
      </w:r>
    </w:p>
    <w:p w:rsidR="00AA1ED1" w:rsidRPr="00DE6E96" w:rsidRDefault="00AA1ED1" w:rsidP="00AA1ED1">
      <w:pPr>
        <w:numPr>
          <w:ilvl w:val="0"/>
          <w:numId w:val="35"/>
        </w:numPr>
        <w:tabs>
          <w:tab w:val="left" w:pos="1080"/>
        </w:tabs>
        <w:spacing w:after="0" w:line="360" w:lineRule="auto"/>
        <w:rPr>
          <w:rFonts w:eastAsia="Times New Roman" w:cs="Arial"/>
          <w:lang w:val="ro-RO"/>
        </w:rPr>
      </w:pPr>
      <w:r w:rsidRPr="00DE6E96">
        <w:rPr>
          <w:rFonts w:eastAsia="Times New Roman" w:cs="Arial"/>
          <w:lang w:val="ro-RO"/>
        </w:rPr>
        <w:t xml:space="preserve">efectuează lucrările privind acordarea unor drepturi de personal; </w:t>
      </w:r>
    </w:p>
    <w:p w:rsidR="00AA1ED1" w:rsidRPr="00DE6E96" w:rsidRDefault="00AA1ED1" w:rsidP="00AA1ED1">
      <w:pPr>
        <w:numPr>
          <w:ilvl w:val="0"/>
          <w:numId w:val="35"/>
        </w:numPr>
        <w:tabs>
          <w:tab w:val="left" w:pos="1080"/>
        </w:tabs>
        <w:spacing w:after="0" w:line="360" w:lineRule="auto"/>
        <w:rPr>
          <w:rFonts w:eastAsia="Times New Roman" w:cs="Arial"/>
          <w:lang w:val="ro-RO"/>
        </w:rPr>
      </w:pPr>
      <w:r w:rsidRPr="00DE6E96">
        <w:rPr>
          <w:rFonts w:eastAsia="Times New Roman" w:cs="Arial"/>
          <w:lang w:val="ro-RO"/>
        </w:rPr>
        <w:t xml:space="preserve">colaborează cu Agenţia Naţională a Funcţionarilor Publici din punctul de vedere al gestionării funcţiilor publice şi al carierei funcţionarilor publici; </w:t>
      </w:r>
    </w:p>
    <w:p w:rsidR="00AA1ED1" w:rsidRPr="00DE6E96" w:rsidRDefault="00AA1ED1" w:rsidP="00AA1ED1">
      <w:pPr>
        <w:numPr>
          <w:ilvl w:val="0"/>
          <w:numId w:val="35"/>
        </w:numPr>
        <w:tabs>
          <w:tab w:val="left" w:pos="1080"/>
        </w:tabs>
        <w:spacing w:after="0" w:line="360" w:lineRule="auto"/>
        <w:rPr>
          <w:rFonts w:eastAsia="Times New Roman" w:cs="Arial"/>
          <w:lang w:val="ro-RO"/>
        </w:rPr>
      </w:pPr>
      <w:r w:rsidRPr="00DE6E96">
        <w:rPr>
          <w:rFonts w:eastAsia="Times New Roman" w:cs="Arial"/>
          <w:lang w:val="ro-RO"/>
        </w:rPr>
        <w:t xml:space="preserve">asigură completarea registrului general de evidenţă a salariaţilor încadraţi pe bază de contract individual de muncă (Revisal); </w:t>
      </w:r>
    </w:p>
    <w:p w:rsidR="00AA1ED1" w:rsidRPr="00DE6E96" w:rsidRDefault="00AA1ED1" w:rsidP="00AA1ED1">
      <w:pPr>
        <w:numPr>
          <w:ilvl w:val="0"/>
          <w:numId w:val="35"/>
        </w:numPr>
        <w:tabs>
          <w:tab w:val="left" w:pos="1080"/>
        </w:tabs>
        <w:spacing w:after="0" w:line="360" w:lineRule="auto"/>
        <w:rPr>
          <w:rFonts w:eastAsia="Times New Roman" w:cs="Arial"/>
          <w:lang w:val="ro-RO"/>
        </w:rPr>
      </w:pPr>
      <w:r w:rsidRPr="00DE6E96">
        <w:rPr>
          <w:rFonts w:eastAsia="Times New Roman" w:cs="Arial"/>
          <w:lang w:val="ro-RO"/>
        </w:rPr>
        <w:t xml:space="preserve">face recomandări cu privire la modul de întocmire a fişelor de post, verifică, din punct de vedere formal, corectitudinea întocmirii şi ţine evidenţa acestora; </w:t>
      </w:r>
    </w:p>
    <w:p w:rsidR="00AA1ED1" w:rsidRPr="00DE6E96" w:rsidRDefault="00AA1ED1" w:rsidP="00AA1ED1">
      <w:pPr>
        <w:numPr>
          <w:ilvl w:val="0"/>
          <w:numId w:val="35"/>
        </w:numPr>
        <w:tabs>
          <w:tab w:val="left" w:pos="1080"/>
        </w:tabs>
        <w:spacing w:after="0" w:line="360" w:lineRule="auto"/>
        <w:rPr>
          <w:rFonts w:eastAsia="Times New Roman" w:cs="Arial"/>
          <w:lang w:val="ro-RO"/>
        </w:rPr>
      </w:pPr>
      <w:r w:rsidRPr="00DE6E96">
        <w:rPr>
          <w:rFonts w:eastAsia="Times New Roman" w:cs="Arial"/>
          <w:lang w:val="ro-RO"/>
        </w:rPr>
        <w:t xml:space="preserve">întreprinde demersuri în vederea efectuării testării psihologice, la încadrarea în funcţie, potrivit legii; </w:t>
      </w:r>
    </w:p>
    <w:p w:rsidR="00AA1ED1" w:rsidRPr="00DE6E96" w:rsidRDefault="00AA1ED1" w:rsidP="00AA1ED1">
      <w:pPr>
        <w:numPr>
          <w:ilvl w:val="0"/>
          <w:numId w:val="35"/>
        </w:numPr>
        <w:tabs>
          <w:tab w:val="left" w:pos="1080"/>
        </w:tabs>
        <w:spacing w:after="0" w:line="360" w:lineRule="auto"/>
        <w:rPr>
          <w:rFonts w:eastAsia="Times New Roman" w:cs="Arial"/>
          <w:lang w:val="ro-RO"/>
        </w:rPr>
      </w:pPr>
      <w:r w:rsidRPr="00DE6E96">
        <w:rPr>
          <w:rFonts w:eastAsia="Times New Roman" w:cs="Arial"/>
          <w:lang w:val="ro-RO"/>
        </w:rPr>
        <w:t xml:space="preserve">asigură ţinerea la zi a evidenţei personalului din Agenţie, cu modificările ce intervin în statutul acestuia; </w:t>
      </w:r>
    </w:p>
    <w:p w:rsidR="00AA1ED1" w:rsidRPr="00DE6E96" w:rsidRDefault="00AA1ED1" w:rsidP="00AA1ED1">
      <w:pPr>
        <w:numPr>
          <w:ilvl w:val="0"/>
          <w:numId w:val="35"/>
        </w:numPr>
        <w:tabs>
          <w:tab w:val="left" w:pos="1080"/>
        </w:tabs>
        <w:spacing w:after="0" w:line="360" w:lineRule="auto"/>
        <w:rPr>
          <w:rFonts w:eastAsia="Times New Roman" w:cs="Arial"/>
          <w:lang w:val="ro-RO"/>
        </w:rPr>
      </w:pPr>
      <w:r w:rsidRPr="00DE6E96">
        <w:rPr>
          <w:rFonts w:eastAsia="Times New Roman" w:cs="Arial"/>
          <w:lang w:val="ro-RO"/>
        </w:rPr>
        <w:t xml:space="preserve">alcătuieşte şi gestionează dosarele profesionale ale personalului, asigurând confidenţialitatea datelor cuprinse în acestea; </w:t>
      </w:r>
    </w:p>
    <w:p w:rsidR="00AA1ED1" w:rsidRPr="00DE6E96" w:rsidRDefault="00AA1ED1" w:rsidP="00AA1ED1">
      <w:pPr>
        <w:numPr>
          <w:ilvl w:val="0"/>
          <w:numId w:val="35"/>
        </w:numPr>
        <w:tabs>
          <w:tab w:val="left" w:pos="1080"/>
        </w:tabs>
        <w:spacing w:after="0" w:line="360" w:lineRule="auto"/>
        <w:rPr>
          <w:rFonts w:eastAsia="Times New Roman" w:cs="Arial"/>
          <w:lang w:val="ro-RO"/>
        </w:rPr>
      </w:pPr>
      <w:r w:rsidRPr="00DE6E96">
        <w:rPr>
          <w:rFonts w:eastAsia="Times New Roman" w:cs="Arial"/>
          <w:lang w:val="ro-RO"/>
        </w:rPr>
        <w:t xml:space="preserve">întocmeşte, păstrează şi arhivează registrele, opisele, documentele proprii, precum şi dosarele profesionale pe care le gestionează până la data predării la arhiva agenţiei; </w:t>
      </w:r>
    </w:p>
    <w:p w:rsidR="00AA1ED1" w:rsidRDefault="00AA1ED1" w:rsidP="00AA1ED1">
      <w:pPr>
        <w:numPr>
          <w:ilvl w:val="0"/>
          <w:numId w:val="35"/>
        </w:numPr>
        <w:tabs>
          <w:tab w:val="left" w:pos="1080"/>
        </w:tabs>
        <w:spacing w:after="0" w:line="360" w:lineRule="auto"/>
        <w:rPr>
          <w:rFonts w:eastAsia="Times New Roman" w:cs="Arial"/>
          <w:lang w:val="ro-RO"/>
        </w:rPr>
      </w:pPr>
      <w:r w:rsidRPr="00DE6E96">
        <w:rPr>
          <w:rFonts w:eastAsia="Times New Roman" w:cs="Arial"/>
          <w:lang w:val="ro-RO"/>
        </w:rPr>
        <w:t xml:space="preserve">elaborează proiecte de regulament în domeniul său de activitate şi îndeplineşte atribuţiile specifice în aplicarea acestora; </w:t>
      </w:r>
    </w:p>
    <w:p w:rsidR="00DE6E96" w:rsidRPr="00DE6E96" w:rsidRDefault="00DE6E96" w:rsidP="00DE6E96">
      <w:pPr>
        <w:numPr>
          <w:ilvl w:val="0"/>
          <w:numId w:val="36"/>
        </w:numPr>
        <w:tabs>
          <w:tab w:val="left" w:pos="1080"/>
        </w:tabs>
        <w:spacing w:after="0" w:line="360" w:lineRule="auto"/>
        <w:rPr>
          <w:rFonts w:eastAsia="Times New Roman" w:cs="Arial"/>
          <w:b/>
          <w:lang w:val="ro-RO"/>
        </w:rPr>
      </w:pPr>
      <w:proofErr w:type="spellStart"/>
      <w:r w:rsidRPr="00DE6E96">
        <w:rPr>
          <w:rFonts w:eastAsia="Times New Roman" w:cs="Arial"/>
        </w:rPr>
        <w:t>stabileşte</w:t>
      </w:r>
      <w:proofErr w:type="spellEnd"/>
      <w:r w:rsidRPr="00DE6E96">
        <w:rPr>
          <w:rFonts w:eastAsia="Times New Roman" w:cs="Arial"/>
        </w:rPr>
        <w:t xml:space="preserve"> </w:t>
      </w:r>
      <w:proofErr w:type="spellStart"/>
      <w:r w:rsidRPr="00DE6E96">
        <w:rPr>
          <w:rFonts w:eastAsia="Times New Roman" w:cs="Arial"/>
        </w:rPr>
        <w:t>drepturile</w:t>
      </w:r>
      <w:proofErr w:type="spellEnd"/>
      <w:r w:rsidRPr="00DE6E96">
        <w:rPr>
          <w:rFonts w:eastAsia="Times New Roman" w:cs="Arial"/>
        </w:rPr>
        <w:t xml:space="preserve"> </w:t>
      </w:r>
      <w:proofErr w:type="spellStart"/>
      <w:r w:rsidRPr="00DE6E96">
        <w:rPr>
          <w:rFonts w:eastAsia="Times New Roman" w:cs="Arial"/>
        </w:rPr>
        <w:t>salariale</w:t>
      </w:r>
      <w:proofErr w:type="spellEnd"/>
      <w:r w:rsidRPr="00DE6E96">
        <w:rPr>
          <w:rFonts w:eastAsia="Times New Roman" w:cs="Arial"/>
        </w:rPr>
        <w:t xml:space="preserve"> </w:t>
      </w:r>
      <w:proofErr w:type="spellStart"/>
      <w:r w:rsidRPr="00DE6E96">
        <w:rPr>
          <w:rFonts w:eastAsia="Times New Roman" w:cs="Arial"/>
        </w:rPr>
        <w:t>pentru</w:t>
      </w:r>
      <w:proofErr w:type="spellEnd"/>
      <w:r w:rsidRPr="00DE6E96">
        <w:rPr>
          <w:rFonts w:eastAsia="Times New Roman" w:cs="Arial"/>
        </w:rPr>
        <w:t xml:space="preserve"> </w:t>
      </w:r>
      <w:proofErr w:type="spellStart"/>
      <w:r w:rsidRPr="00DE6E96">
        <w:rPr>
          <w:rFonts w:eastAsia="Times New Roman" w:cs="Arial"/>
        </w:rPr>
        <w:t>toate</w:t>
      </w:r>
      <w:proofErr w:type="spellEnd"/>
      <w:r w:rsidRPr="00DE6E96">
        <w:rPr>
          <w:rFonts w:eastAsia="Times New Roman" w:cs="Arial"/>
        </w:rPr>
        <w:t xml:space="preserve"> </w:t>
      </w:r>
      <w:proofErr w:type="spellStart"/>
      <w:r w:rsidRPr="00DE6E96">
        <w:rPr>
          <w:rFonts w:eastAsia="Times New Roman" w:cs="Arial"/>
        </w:rPr>
        <w:t>categoriile</w:t>
      </w:r>
      <w:proofErr w:type="spellEnd"/>
      <w:r w:rsidRPr="00DE6E96">
        <w:rPr>
          <w:rFonts w:eastAsia="Times New Roman" w:cs="Arial"/>
        </w:rPr>
        <w:t xml:space="preserve"> de personal al </w:t>
      </w:r>
      <w:proofErr w:type="spellStart"/>
      <w:r w:rsidRPr="00DE6E96">
        <w:rPr>
          <w:rFonts w:eastAsia="Times New Roman" w:cs="Arial"/>
        </w:rPr>
        <w:t>Agenţiei</w:t>
      </w:r>
      <w:proofErr w:type="spellEnd"/>
      <w:r w:rsidRPr="00DE6E96">
        <w:rPr>
          <w:rFonts w:eastAsia="Times New Roman" w:cs="Arial"/>
        </w:rPr>
        <w:t xml:space="preserve">, conform </w:t>
      </w:r>
      <w:proofErr w:type="spellStart"/>
      <w:r w:rsidRPr="00DE6E96">
        <w:rPr>
          <w:rFonts w:eastAsia="Times New Roman" w:cs="Arial"/>
        </w:rPr>
        <w:t>normelor</w:t>
      </w:r>
      <w:proofErr w:type="spellEnd"/>
      <w:r w:rsidRPr="00DE6E96">
        <w:rPr>
          <w:rFonts w:eastAsia="Times New Roman" w:cs="Arial"/>
        </w:rPr>
        <w:t xml:space="preserve"> </w:t>
      </w:r>
      <w:proofErr w:type="spellStart"/>
      <w:r w:rsidRPr="00DE6E96">
        <w:rPr>
          <w:rFonts w:eastAsia="Times New Roman" w:cs="Arial"/>
        </w:rPr>
        <w:t>legale</w:t>
      </w:r>
      <w:proofErr w:type="spellEnd"/>
      <w:r w:rsidRPr="00DE6E96">
        <w:rPr>
          <w:rFonts w:eastAsia="Times New Roman" w:cs="Arial"/>
        </w:rPr>
        <w:t xml:space="preserve"> </w:t>
      </w:r>
      <w:proofErr w:type="spellStart"/>
      <w:r w:rsidRPr="00DE6E96">
        <w:rPr>
          <w:rFonts w:eastAsia="Times New Roman" w:cs="Arial"/>
        </w:rPr>
        <w:t>în</w:t>
      </w:r>
      <w:proofErr w:type="spellEnd"/>
      <w:r w:rsidRPr="00DE6E96">
        <w:rPr>
          <w:rFonts w:eastAsia="Times New Roman" w:cs="Arial"/>
        </w:rPr>
        <w:t xml:space="preserve"> </w:t>
      </w:r>
      <w:proofErr w:type="spellStart"/>
      <w:r w:rsidRPr="00DE6E96">
        <w:rPr>
          <w:rFonts w:eastAsia="Times New Roman" w:cs="Arial"/>
        </w:rPr>
        <w:t>vigoare</w:t>
      </w:r>
      <w:proofErr w:type="spellEnd"/>
      <w:r w:rsidRPr="00DE6E96">
        <w:rPr>
          <w:rFonts w:eastAsia="Times New Roman" w:cs="Arial"/>
        </w:rPr>
        <w:t xml:space="preserve">, </w:t>
      </w:r>
      <w:proofErr w:type="spellStart"/>
      <w:r w:rsidRPr="00DE6E96">
        <w:rPr>
          <w:rFonts w:eastAsia="Times New Roman" w:cs="Arial"/>
        </w:rPr>
        <w:t>asigurând</w:t>
      </w:r>
      <w:proofErr w:type="spellEnd"/>
      <w:r w:rsidRPr="00DE6E96">
        <w:rPr>
          <w:rFonts w:eastAsia="Times New Roman" w:cs="Arial"/>
        </w:rPr>
        <w:t xml:space="preserve"> </w:t>
      </w:r>
      <w:proofErr w:type="spellStart"/>
      <w:r w:rsidRPr="00DE6E96">
        <w:rPr>
          <w:rFonts w:eastAsia="Times New Roman" w:cs="Arial"/>
        </w:rPr>
        <w:t>legalitatea</w:t>
      </w:r>
      <w:proofErr w:type="spellEnd"/>
      <w:r w:rsidRPr="00DE6E96">
        <w:rPr>
          <w:rFonts w:eastAsia="Times New Roman" w:cs="Arial"/>
        </w:rPr>
        <w:t xml:space="preserve"> </w:t>
      </w:r>
      <w:proofErr w:type="spellStart"/>
      <w:r w:rsidRPr="00DE6E96">
        <w:rPr>
          <w:rFonts w:eastAsia="Times New Roman" w:cs="Arial"/>
        </w:rPr>
        <w:t>şi</w:t>
      </w:r>
      <w:proofErr w:type="spellEnd"/>
      <w:r w:rsidRPr="00DE6E96">
        <w:rPr>
          <w:rFonts w:eastAsia="Times New Roman" w:cs="Arial"/>
        </w:rPr>
        <w:t xml:space="preserve"> </w:t>
      </w:r>
      <w:proofErr w:type="spellStart"/>
      <w:r w:rsidRPr="00DE6E96">
        <w:rPr>
          <w:rFonts w:eastAsia="Times New Roman" w:cs="Arial"/>
        </w:rPr>
        <w:t>realitatea</w:t>
      </w:r>
      <w:proofErr w:type="spellEnd"/>
      <w:r w:rsidRPr="00DE6E96">
        <w:rPr>
          <w:rFonts w:eastAsia="Times New Roman" w:cs="Arial"/>
        </w:rPr>
        <w:t xml:space="preserve"> </w:t>
      </w:r>
      <w:proofErr w:type="spellStart"/>
      <w:r w:rsidRPr="00DE6E96">
        <w:rPr>
          <w:rFonts w:eastAsia="Times New Roman" w:cs="Arial"/>
        </w:rPr>
        <w:t>datelor</w:t>
      </w:r>
      <w:proofErr w:type="spellEnd"/>
      <w:r w:rsidRPr="00DE6E96">
        <w:rPr>
          <w:rFonts w:eastAsia="Times New Roman" w:cs="Arial"/>
        </w:rPr>
        <w:t xml:space="preserve"> </w:t>
      </w:r>
      <w:proofErr w:type="spellStart"/>
      <w:r w:rsidRPr="00DE6E96">
        <w:rPr>
          <w:rFonts w:eastAsia="Times New Roman" w:cs="Arial"/>
        </w:rPr>
        <w:t>înscrise</w:t>
      </w:r>
      <w:proofErr w:type="spellEnd"/>
      <w:r w:rsidRPr="00DE6E96">
        <w:rPr>
          <w:rFonts w:eastAsia="Times New Roman" w:cs="Arial"/>
        </w:rPr>
        <w:t xml:space="preserve"> </w:t>
      </w:r>
      <w:proofErr w:type="spellStart"/>
      <w:r w:rsidRPr="00DE6E96">
        <w:rPr>
          <w:rFonts w:eastAsia="Times New Roman" w:cs="Arial"/>
        </w:rPr>
        <w:t>în</w:t>
      </w:r>
      <w:proofErr w:type="spellEnd"/>
      <w:r w:rsidRPr="00DE6E96">
        <w:rPr>
          <w:rFonts w:eastAsia="Times New Roman" w:cs="Arial"/>
        </w:rPr>
        <w:t xml:space="preserve"> </w:t>
      </w:r>
      <w:proofErr w:type="spellStart"/>
      <w:r w:rsidRPr="00DE6E96">
        <w:rPr>
          <w:rFonts w:eastAsia="Times New Roman" w:cs="Arial"/>
        </w:rPr>
        <w:t>statele</w:t>
      </w:r>
      <w:proofErr w:type="spellEnd"/>
      <w:r w:rsidRPr="00DE6E96">
        <w:rPr>
          <w:rFonts w:eastAsia="Times New Roman" w:cs="Arial"/>
        </w:rPr>
        <w:t xml:space="preserve"> de </w:t>
      </w:r>
      <w:proofErr w:type="spellStart"/>
      <w:r w:rsidRPr="00DE6E96">
        <w:rPr>
          <w:rFonts w:eastAsia="Times New Roman" w:cs="Arial"/>
        </w:rPr>
        <w:t>plată</w:t>
      </w:r>
      <w:proofErr w:type="spellEnd"/>
      <w:r w:rsidRPr="00DE6E96">
        <w:rPr>
          <w:rFonts w:eastAsia="Times New Roman" w:cs="Arial"/>
        </w:rPr>
        <w:t>;</w:t>
      </w:r>
    </w:p>
    <w:p w:rsidR="00DE6E96" w:rsidRPr="00DE6E96" w:rsidRDefault="00DE6E96" w:rsidP="00DE6E96">
      <w:pPr>
        <w:numPr>
          <w:ilvl w:val="0"/>
          <w:numId w:val="36"/>
        </w:numPr>
        <w:tabs>
          <w:tab w:val="left" w:pos="1080"/>
        </w:tabs>
        <w:spacing w:after="0" w:line="360" w:lineRule="auto"/>
        <w:rPr>
          <w:rFonts w:eastAsia="Times New Roman" w:cs="Arial"/>
          <w:b/>
          <w:lang w:val="ro-RO"/>
        </w:rPr>
      </w:pPr>
      <w:proofErr w:type="spellStart"/>
      <w:r w:rsidRPr="00DE6E96">
        <w:rPr>
          <w:rFonts w:eastAsia="Times New Roman" w:cs="Arial"/>
        </w:rPr>
        <w:t>întocmeşte</w:t>
      </w:r>
      <w:proofErr w:type="spellEnd"/>
      <w:r w:rsidRPr="00DE6E96">
        <w:rPr>
          <w:rFonts w:eastAsia="Times New Roman" w:cs="Arial"/>
        </w:rPr>
        <w:t xml:space="preserve"> </w:t>
      </w:r>
      <w:proofErr w:type="spellStart"/>
      <w:r w:rsidRPr="00DE6E96">
        <w:rPr>
          <w:rFonts w:eastAsia="Times New Roman" w:cs="Arial"/>
        </w:rPr>
        <w:t>proiectele</w:t>
      </w:r>
      <w:proofErr w:type="spellEnd"/>
      <w:r w:rsidRPr="00DE6E96">
        <w:rPr>
          <w:rFonts w:eastAsia="Times New Roman" w:cs="Arial"/>
        </w:rPr>
        <w:t xml:space="preserve"> </w:t>
      </w:r>
      <w:proofErr w:type="spellStart"/>
      <w:r w:rsidRPr="00DE6E96">
        <w:rPr>
          <w:rFonts w:eastAsia="Times New Roman" w:cs="Arial"/>
        </w:rPr>
        <w:t>deciziilor</w:t>
      </w:r>
      <w:proofErr w:type="spellEnd"/>
      <w:r w:rsidRPr="00DE6E96">
        <w:rPr>
          <w:rFonts w:eastAsia="Times New Roman" w:cs="Arial"/>
        </w:rPr>
        <w:t xml:space="preserve"> de </w:t>
      </w:r>
      <w:proofErr w:type="spellStart"/>
      <w:r w:rsidRPr="00DE6E96">
        <w:rPr>
          <w:rFonts w:eastAsia="Times New Roman" w:cs="Arial"/>
        </w:rPr>
        <w:t>reţinere</w:t>
      </w:r>
      <w:proofErr w:type="spellEnd"/>
      <w:r w:rsidRPr="00DE6E96">
        <w:rPr>
          <w:rFonts w:eastAsia="Times New Roman" w:cs="Arial"/>
        </w:rPr>
        <w:t xml:space="preserve"> </w:t>
      </w:r>
      <w:proofErr w:type="spellStart"/>
      <w:r w:rsidRPr="00DE6E96">
        <w:rPr>
          <w:rFonts w:eastAsia="Times New Roman" w:cs="Arial"/>
        </w:rPr>
        <w:t>sau</w:t>
      </w:r>
      <w:proofErr w:type="spellEnd"/>
      <w:r w:rsidRPr="00DE6E96">
        <w:rPr>
          <w:rFonts w:eastAsia="Times New Roman" w:cs="Arial"/>
        </w:rPr>
        <w:t xml:space="preserve"> de </w:t>
      </w:r>
      <w:proofErr w:type="spellStart"/>
      <w:r w:rsidRPr="00DE6E96">
        <w:rPr>
          <w:rFonts w:eastAsia="Times New Roman" w:cs="Arial"/>
        </w:rPr>
        <w:t>imputare</w:t>
      </w:r>
      <w:proofErr w:type="spellEnd"/>
      <w:r w:rsidRPr="00DE6E96">
        <w:rPr>
          <w:rFonts w:eastAsia="Times New Roman" w:cs="Arial"/>
        </w:rPr>
        <w:t xml:space="preserve"> </w:t>
      </w:r>
      <w:proofErr w:type="spellStart"/>
      <w:r w:rsidRPr="00DE6E96">
        <w:rPr>
          <w:rFonts w:eastAsia="Times New Roman" w:cs="Arial"/>
        </w:rPr>
        <w:t>privind</w:t>
      </w:r>
      <w:proofErr w:type="spellEnd"/>
      <w:r w:rsidRPr="00DE6E96">
        <w:rPr>
          <w:rFonts w:eastAsia="Times New Roman" w:cs="Arial"/>
        </w:rPr>
        <w:t xml:space="preserve"> </w:t>
      </w:r>
      <w:proofErr w:type="spellStart"/>
      <w:r w:rsidRPr="00DE6E96">
        <w:rPr>
          <w:rFonts w:eastAsia="Times New Roman" w:cs="Arial"/>
        </w:rPr>
        <w:t>recuperarea</w:t>
      </w:r>
      <w:proofErr w:type="spellEnd"/>
      <w:r w:rsidRPr="00DE6E96">
        <w:rPr>
          <w:rFonts w:eastAsia="Times New Roman" w:cs="Arial"/>
        </w:rPr>
        <w:t xml:space="preserve"> </w:t>
      </w:r>
      <w:proofErr w:type="spellStart"/>
      <w:r w:rsidRPr="00DE6E96">
        <w:rPr>
          <w:rFonts w:eastAsia="Times New Roman" w:cs="Arial"/>
        </w:rPr>
        <w:t>pagubelor</w:t>
      </w:r>
      <w:proofErr w:type="spellEnd"/>
      <w:r w:rsidRPr="00DE6E96">
        <w:rPr>
          <w:rFonts w:eastAsia="Times New Roman" w:cs="Arial"/>
        </w:rPr>
        <w:t xml:space="preserve"> </w:t>
      </w:r>
      <w:proofErr w:type="spellStart"/>
      <w:r w:rsidRPr="00DE6E96">
        <w:rPr>
          <w:rFonts w:eastAsia="Times New Roman" w:cs="Arial"/>
        </w:rPr>
        <w:t>cauzate</w:t>
      </w:r>
      <w:proofErr w:type="spellEnd"/>
      <w:r w:rsidRPr="00DE6E96">
        <w:rPr>
          <w:rFonts w:eastAsia="Times New Roman" w:cs="Arial"/>
        </w:rPr>
        <w:t xml:space="preserve"> de </w:t>
      </w:r>
      <w:proofErr w:type="spellStart"/>
      <w:r w:rsidRPr="00DE6E96">
        <w:rPr>
          <w:rFonts w:eastAsia="Times New Roman" w:cs="Arial"/>
        </w:rPr>
        <w:t>salariaţii</w:t>
      </w:r>
      <w:proofErr w:type="spellEnd"/>
      <w:r w:rsidRPr="00DE6E96">
        <w:rPr>
          <w:rFonts w:eastAsia="Times New Roman" w:cs="Arial"/>
        </w:rPr>
        <w:t xml:space="preserve"> </w:t>
      </w:r>
      <w:proofErr w:type="spellStart"/>
      <w:r w:rsidRPr="00DE6E96">
        <w:rPr>
          <w:rFonts w:eastAsia="Times New Roman" w:cs="Arial"/>
        </w:rPr>
        <w:t>Agenţiei</w:t>
      </w:r>
      <w:proofErr w:type="spellEnd"/>
      <w:r w:rsidRPr="00DE6E96">
        <w:rPr>
          <w:rFonts w:eastAsia="Times New Roman" w:cs="Arial"/>
        </w:rPr>
        <w:t xml:space="preserve">, pe care le </w:t>
      </w:r>
      <w:proofErr w:type="spellStart"/>
      <w:r w:rsidRPr="00DE6E96">
        <w:rPr>
          <w:rFonts w:eastAsia="Times New Roman" w:cs="Arial"/>
        </w:rPr>
        <w:t>transmite</w:t>
      </w:r>
      <w:proofErr w:type="spellEnd"/>
      <w:r w:rsidRPr="00DE6E96">
        <w:rPr>
          <w:rFonts w:eastAsia="Times New Roman" w:cs="Arial"/>
        </w:rPr>
        <w:t xml:space="preserve"> </w:t>
      </w:r>
      <w:proofErr w:type="spellStart"/>
      <w:r w:rsidRPr="00DE6E96">
        <w:rPr>
          <w:rFonts w:eastAsia="Times New Roman" w:cs="Arial"/>
        </w:rPr>
        <w:t>spre</w:t>
      </w:r>
      <w:proofErr w:type="spellEnd"/>
      <w:r w:rsidRPr="00DE6E96">
        <w:rPr>
          <w:rFonts w:eastAsia="Times New Roman" w:cs="Arial"/>
        </w:rPr>
        <w:t xml:space="preserve"> </w:t>
      </w:r>
      <w:proofErr w:type="spellStart"/>
      <w:r w:rsidRPr="00DE6E96">
        <w:rPr>
          <w:rFonts w:eastAsia="Times New Roman" w:cs="Arial"/>
        </w:rPr>
        <w:t>avizare</w:t>
      </w:r>
      <w:proofErr w:type="spellEnd"/>
      <w:r w:rsidRPr="00DE6E96">
        <w:rPr>
          <w:rFonts w:eastAsia="Times New Roman" w:cs="Arial"/>
        </w:rPr>
        <w:t xml:space="preserve">, sub </w:t>
      </w:r>
      <w:proofErr w:type="spellStart"/>
      <w:r w:rsidRPr="00DE6E96">
        <w:rPr>
          <w:rFonts w:eastAsia="Times New Roman" w:cs="Arial"/>
        </w:rPr>
        <w:t>aspectul</w:t>
      </w:r>
      <w:proofErr w:type="spellEnd"/>
      <w:r w:rsidRPr="00DE6E96">
        <w:rPr>
          <w:rFonts w:eastAsia="Times New Roman" w:cs="Arial"/>
        </w:rPr>
        <w:t xml:space="preserve"> </w:t>
      </w:r>
      <w:proofErr w:type="spellStart"/>
      <w:r w:rsidRPr="00DE6E96">
        <w:rPr>
          <w:rFonts w:eastAsia="Times New Roman" w:cs="Arial"/>
        </w:rPr>
        <w:t>legalităţii</w:t>
      </w:r>
      <w:proofErr w:type="spellEnd"/>
      <w:r w:rsidRPr="00DE6E96">
        <w:rPr>
          <w:rFonts w:eastAsia="Times New Roman" w:cs="Arial"/>
        </w:rPr>
        <w:t xml:space="preserve">, </w:t>
      </w:r>
      <w:proofErr w:type="spellStart"/>
      <w:r w:rsidRPr="00DE6E96">
        <w:rPr>
          <w:rFonts w:eastAsia="Times New Roman" w:cs="Arial"/>
        </w:rPr>
        <w:t>Serviciului</w:t>
      </w:r>
      <w:proofErr w:type="spellEnd"/>
      <w:r w:rsidRPr="00DE6E96">
        <w:rPr>
          <w:rFonts w:eastAsia="Times New Roman" w:cs="Arial"/>
        </w:rPr>
        <w:t xml:space="preserve"> </w:t>
      </w:r>
      <w:proofErr w:type="spellStart"/>
      <w:r w:rsidRPr="00DE6E96">
        <w:rPr>
          <w:rFonts w:eastAsia="Times New Roman" w:cs="Arial"/>
        </w:rPr>
        <w:t>juridic</w:t>
      </w:r>
      <w:proofErr w:type="spellEnd"/>
      <w:r w:rsidRPr="00DE6E96">
        <w:rPr>
          <w:rFonts w:eastAsia="Times New Roman" w:cs="Arial"/>
        </w:rPr>
        <w:t xml:space="preserve">, </w:t>
      </w:r>
      <w:proofErr w:type="spellStart"/>
      <w:r w:rsidRPr="00DE6E96">
        <w:rPr>
          <w:rFonts w:eastAsia="Times New Roman" w:cs="Arial"/>
        </w:rPr>
        <w:t>comunicare</w:t>
      </w:r>
      <w:proofErr w:type="spellEnd"/>
      <w:r w:rsidRPr="00DE6E96">
        <w:rPr>
          <w:rFonts w:eastAsia="Times New Roman" w:cs="Arial"/>
        </w:rPr>
        <w:t xml:space="preserve"> </w:t>
      </w:r>
      <w:proofErr w:type="spellStart"/>
      <w:r w:rsidRPr="00DE6E96">
        <w:rPr>
          <w:rFonts w:eastAsia="Times New Roman" w:cs="Arial"/>
        </w:rPr>
        <w:t>şi</w:t>
      </w:r>
      <w:proofErr w:type="spellEnd"/>
      <w:r w:rsidRPr="00DE6E96">
        <w:rPr>
          <w:rFonts w:eastAsia="Times New Roman" w:cs="Arial"/>
        </w:rPr>
        <w:t xml:space="preserve"> </w:t>
      </w:r>
      <w:proofErr w:type="spellStart"/>
      <w:r w:rsidRPr="00DE6E96">
        <w:rPr>
          <w:rFonts w:eastAsia="Times New Roman" w:cs="Arial"/>
        </w:rPr>
        <w:t>registratură</w:t>
      </w:r>
      <w:proofErr w:type="spellEnd"/>
      <w:r w:rsidRPr="00DE6E96">
        <w:rPr>
          <w:rFonts w:eastAsia="Times New Roman" w:cs="Arial"/>
        </w:rPr>
        <w:t xml:space="preserve"> </w:t>
      </w:r>
      <w:proofErr w:type="spellStart"/>
      <w:r w:rsidRPr="00DE6E96">
        <w:rPr>
          <w:rFonts w:eastAsia="Times New Roman" w:cs="Arial"/>
        </w:rPr>
        <w:t>şi</w:t>
      </w:r>
      <w:proofErr w:type="spellEnd"/>
      <w:r w:rsidRPr="00DE6E96">
        <w:rPr>
          <w:rFonts w:eastAsia="Times New Roman" w:cs="Arial"/>
        </w:rPr>
        <w:t xml:space="preserve">, ulterior </w:t>
      </w:r>
      <w:proofErr w:type="spellStart"/>
      <w:r w:rsidRPr="00DE6E96">
        <w:rPr>
          <w:rFonts w:eastAsia="Times New Roman" w:cs="Arial"/>
        </w:rPr>
        <w:t>aprobării</w:t>
      </w:r>
      <w:proofErr w:type="spellEnd"/>
      <w:r w:rsidRPr="00DE6E96">
        <w:rPr>
          <w:rFonts w:eastAsia="Times New Roman" w:cs="Arial"/>
        </w:rPr>
        <w:t xml:space="preserve"> </w:t>
      </w:r>
      <w:proofErr w:type="spellStart"/>
      <w:r w:rsidRPr="00DE6E96">
        <w:rPr>
          <w:rFonts w:eastAsia="Times New Roman" w:cs="Arial"/>
        </w:rPr>
        <w:t>acestora</w:t>
      </w:r>
      <w:proofErr w:type="spellEnd"/>
      <w:r w:rsidRPr="00DE6E96">
        <w:rPr>
          <w:rFonts w:eastAsia="Times New Roman" w:cs="Arial"/>
        </w:rPr>
        <w:t xml:space="preserve">, le </w:t>
      </w:r>
      <w:proofErr w:type="spellStart"/>
      <w:r w:rsidRPr="00DE6E96">
        <w:rPr>
          <w:rFonts w:eastAsia="Times New Roman" w:cs="Arial"/>
        </w:rPr>
        <w:t>comunică</w:t>
      </w:r>
      <w:proofErr w:type="spellEnd"/>
      <w:r w:rsidRPr="00DE6E96">
        <w:rPr>
          <w:rFonts w:eastAsia="Times New Roman" w:cs="Arial"/>
        </w:rPr>
        <w:t xml:space="preserve"> </w:t>
      </w:r>
      <w:proofErr w:type="spellStart"/>
      <w:r w:rsidRPr="00DE6E96">
        <w:rPr>
          <w:rFonts w:eastAsia="Times New Roman" w:cs="Arial"/>
        </w:rPr>
        <w:t>persoanei</w:t>
      </w:r>
      <w:proofErr w:type="spellEnd"/>
      <w:r w:rsidRPr="00DE6E96">
        <w:rPr>
          <w:rFonts w:eastAsia="Times New Roman" w:cs="Arial"/>
        </w:rPr>
        <w:t xml:space="preserve"> cu </w:t>
      </w:r>
      <w:proofErr w:type="spellStart"/>
      <w:r w:rsidRPr="00DE6E96">
        <w:rPr>
          <w:rFonts w:eastAsia="Times New Roman" w:cs="Arial"/>
        </w:rPr>
        <w:t>atribuţii</w:t>
      </w:r>
      <w:proofErr w:type="spellEnd"/>
      <w:r w:rsidRPr="00DE6E96">
        <w:rPr>
          <w:rFonts w:eastAsia="Times New Roman" w:cs="Arial"/>
        </w:rPr>
        <w:t xml:space="preserve"> </w:t>
      </w:r>
      <w:proofErr w:type="spellStart"/>
      <w:r w:rsidRPr="00DE6E96">
        <w:rPr>
          <w:rFonts w:eastAsia="Times New Roman" w:cs="Arial"/>
        </w:rPr>
        <w:t>în</w:t>
      </w:r>
      <w:proofErr w:type="spellEnd"/>
      <w:r w:rsidRPr="00DE6E96">
        <w:rPr>
          <w:rFonts w:eastAsia="Times New Roman" w:cs="Arial"/>
        </w:rPr>
        <w:t xml:space="preserve"> </w:t>
      </w:r>
      <w:proofErr w:type="spellStart"/>
      <w:r w:rsidRPr="00DE6E96">
        <w:rPr>
          <w:rFonts w:eastAsia="Times New Roman" w:cs="Arial"/>
        </w:rPr>
        <w:t>domeniul</w:t>
      </w:r>
      <w:proofErr w:type="spellEnd"/>
      <w:r w:rsidRPr="00DE6E96">
        <w:rPr>
          <w:rFonts w:eastAsia="Times New Roman" w:cs="Arial"/>
        </w:rPr>
        <w:t xml:space="preserve"> </w:t>
      </w:r>
      <w:proofErr w:type="spellStart"/>
      <w:r w:rsidRPr="00DE6E96">
        <w:rPr>
          <w:rFonts w:eastAsia="Times New Roman" w:cs="Arial"/>
        </w:rPr>
        <w:t>salarizării</w:t>
      </w:r>
      <w:proofErr w:type="spellEnd"/>
      <w:r w:rsidRPr="00DE6E96">
        <w:rPr>
          <w:rFonts w:eastAsia="Times New Roman" w:cs="Arial"/>
        </w:rPr>
        <w:t xml:space="preserve"> </w:t>
      </w:r>
      <w:proofErr w:type="spellStart"/>
      <w:r w:rsidRPr="00DE6E96">
        <w:rPr>
          <w:rFonts w:eastAsia="Times New Roman" w:cs="Arial"/>
        </w:rPr>
        <w:t>în</w:t>
      </w:r>
      <w:proofErr w:type="spellEnd"/>
      <w:r w:rsidRPr="00DE6E96">
        <w:rPr>
          <w:rFonts w:eastAsia="Times New Roman" w:cs="Arial"/>
        </w:rPr>
        <w:t xml:space="preserve"> </w:t>
      </w:r>
      <w:proofErr w:type="spellStart"/>
      <w:r w:rsidRPr="00DE6E96">
        <w:rPr>
          <w:rFonts w:eastAsia="Times New Roman" w:cs="Arial"/>
        </w:rPr>
        <w:t>vederea</w:t>
      </w:r>
      <w:proofErr w:type="spellEnd"/>
      <w:r w:rsidRPr="00DE6E96">
        <w:rPr>
          <w:rFonts w:eastAsia="Times New Roman" w:cs="Arial"/>
        </w:rPr>
        <w:t xml:space="preserve"> </w:t>
      </w:r>
      <w:proofErr w:type="spellStart"/>
      <w:r w:rsidRPr="00DE6E96">
        <w:rPr>
          <w:rFonts w:eastAsia="Times New Roman" w:cs="Arial"/>
        </w:rPr>
        <w:t>punerii</w:t>
      </w:r>
      <w:proofErr w:type="spellEnd"/>
      <w:r w:rsidRPr="00DE6E96">
        <w:rPr>
          <w:rFonts w:eastAsia="Times New Roman" w:cs="Arial"/>
        </w:rPr>
        <w:t xml:space="preserve"> </w:t>
      </w:r>
      <w:proofErr w:type="spellStart"/>
      <w:r w:rsidRPr="00DE6E96">
        <w:rPr>
          <w:rFonts w:eastAsia="Times New Roman" w:cs="Arial"/>
        </w:rPr>
        <w:t>în</w:t>
      </w:r>
      <w:proofErr w:type="spellEnd"/>
      <w:r w:rsidRPr="00DE6E96">
        <w:rPr>
          <w:rFonts w:eastAsia="Times New Roman" w:cs="Arial"/>
        </w:rPr>
        <w:t xml:space="preserve"> </w:t>
      </w:r>
      <w:proofErr w:type="spellStart"/>
      <w:r w:rsidRPr="00DE6E96">
        <w:rPr>
          <w:rFonts w:eastAsia="Times New Roman" w:cs="Arial"/>
        </w:rPr>
        <w:t>executare</w:t>
      </w:r>
      <w:proofErr w:type="spellEnd"/>
      <w:r w:rsidRPr="00DE6E96">
        <w:rPr>
          <w:rFonts w:eastAsia="Times New Roman" w:cs="Arial"/>
        </w:rPr>
        <w:t>;</w:t>
      </w:r>
    </w:p>
    <w:p w:rsidR="00A73686" w:rsidRDefault="00DE6E96" w:rsidP="00A73686">
      <w:pPr>
        <w:numPr>
          <w:ilvl w:val="0"/>
          <w:numId w:val="36"/>
        </w:numPr>
        <w:tabs>
          <w:tab w:val="left" w:pos="1080"/>
        </w:tabs>
        <w:spacing w:after="0" w:line="360" w:lineRule="auto"/>
        <w:rPr>
          <w:rFonts w:eastAsia="Times New Roman" w:cs="Arial"/>
          <w:b/>
          <w:lang w:val="ro-RO"/>
        </w:rPr>
      </w:pPr>
      <w:proofErr w:type="spellStart"/>
      <w:r w:rsidRPr="00DE6E96">
        <w:rPr>
          <w:rFonts w:eastAsia="Times New Roman" w:cs="Arial"/>
        </w:rPr>
        <w:t>întocmeşte</w:t>
      </w:r>
      <w:proofErr w:type="spellEnd"/>
      <w:r w:rsidRPr="00DE6E96">
        <w:rPr>
          <w:rFonts w:eastAsia="Times New Roman" w:cs="Arial"/>
        </w:rPr>
        <w:t xml:space="preserve"> </w:t>
      </w:r>
      <w:proofErr w:type="spellStart"/>
      <w:r w:rsidRPr="00DE6E96">
        <w:rPr>
          <w:rFonts w:eastAsia="Times New Roman" w:cs="Arial"/>
        </w:rPr>
        <w:t>adeverinţele</w:t>
      </w:r>
      <w:proofErr w:type="spellEnd"/>
      <w:r w:rsidRPr="00DE6E96">
        <w:rPr>
          <w:rFonts w:eastAsia="Times New Roman" w:cs="Arial"/>
        </w:rPr>
        <w:t xml:space="preserve"> </w:t>
      </w:r>
      <w:proofErr w:type="spellStart"/>
      <w:r w:rsidRPr="00DE6E96">
        <w:rPr>
          <w:rFonts w:eastAsia="Times New Roman" w:cs="Arial"/>
        </w:rPr>
        <w:t>privind</w:t>
      </w:r>
      <w:proofErr w:type="spellEnd"/>
      <w:r w:rsidRPr="00DE6E96">
        <w:rPr>
          <w:rFonts w:eastAsia="Times New Roman" w:cs="Arial"/>
        </w:rPr>
        <w:t xml:space="preserve"> </w:t>
      </w:r>
      <w:proofErr w:type="spellStart"/>
      <w:r w:rsidRPr="00DE6E96">
        <w:rPr>
          <w:rFonts w:eastAsia="Times New Roman" w:cs="Arial"/>
        </w:rPr>
        <w:t>stabilirea</w:t>
      </w:r>
      <w:proofErr w:type="spellEnd"/>
      <w:r w:rsidRPr="00DE6E96">
        <w:rPr>
          <w:rFonts w:eastAsia="Times New Roman" w:cs="Arial"/>
        </w:rPr>
        <w:t xml:space="preserve">, </w:t>
      </w:r>
      <w:proofErr w:type="spellStart"/>
      <w:r w:rsidRPr="00DE6E96">
        <w:rPr>
          <w:rFonts w:eastAsia="Times New Roman" w:cs="Arial"/>
        </w:rPr>
        <w:t>actualizarea</w:t>
      </w:r>
      <w:proofErr w:type="spellEnd"/>
      <w:r w:rsidRPr="00DE6E96">
        <w:rPr>
          <w:rFonts w:eastAsia="Times New Roman" w:cs="Arial"/>
        </w:rPr>
        <w:t xml:space="preserve"> </w:t>
      </w:r>
      <w:proofErr w:type="spellStart"/>
      <w:r w:rsidRPr="00DE6E96">
        <w:rPr>
          <w:rFonts w:eastAsia="Times New Roman" w:cs="Arial"/>
        </w:rPr>
        <w:t>şi</w:t>
      </w:r>
      <w:proofErr w:type="spellEnd"/>
      <w:r w:rsidRPr="00DE6E96">
        <w:rPr>
          <w:rFonts w:eastAsia="Times New Roman" w:cs="Arial"/>
        </w:rPr>
        <w:t xml:space="preserve"> </w:t>
      </w:r>
      <w:proofErr w:type="spellStart"/>
      <w:r w:rsidRPr="00DE6E96">
        <w:rPr>
          <w:rFonts w:eastAsia="Times New Roman" w:cs="Arial"/>
        </w:rPr>
        <w:t>recalcularea</w:t>
      </w:r>
      <w:proofErr w:type="spellEnd"/>
      <w:r w:rsidRPr="00DE6E96">
        <w:rPr>
          <w:rFonts w:eastAsia="Times New Roman" w:cs="Arial"/>
        </w:rPr>
        <w:t xml:space="preserve"> </w:t>
      </w:r>
      <w:proofErr w:type="spellStart"/>
      <w:r w:rsidRPr="00DE6E96">
        <w:rPr>
          <w:rFonts w:eastAsia="Times New Roman" w:cs="Arial"/>
        </w:rPr>
        <w:t>pensiilor</w:t>
      </w:r>
      <w:proofErr w:type="spellEnd"/>
      <w:r w:rsidRPr="00DE6E96">
        <w:rPr>
          <w:rFonts w:eastAsia="Times New Roman" w:cs="Arial"/>
        </w:rPr>
        <w:t xml:space="preserve">, </w:t>
      </w:r>
      <w:proofErr w:type="spellStart"/>
      <w:r w:rsidRPr="00DE6E96">
        <w:rPr>
          <w:rFonts w:eastAsia="Times New Roman" w:cs="Arial"/>
        </w:rPr>
        <w:t>respectiv</w:t>
      </w:r>
      <w:proofErr w:type="spellEnd"/>
      <w:r w:rsidRPr="00DE6E96">
        <w:rPr>
          <w:rFonts w:eastAsia="Times New Roman" w:cs="Arial"/>
        </w:rPr>
        <w:t xml:space="preserve"> a </w:t>
      </w:r>
      <w:proofErr w:type="spellStart"/>
      <w:r w:rsidRPr="00DE6E96">
        <w:rPr>
          <w:rFonts w:eastAsia="Times New Roman" w:cs="Arial"/>
        </w:rPr>
        <w:t>pensiilor</w:t>
      </w:r>
      <w:proofErr w:type="spellEnd"/>
      <w:r w:rsidRPr="00DE6E96">
        <w:rPr>
          <w:rFonts w:eastAsia="Times New Roman" w:cs="Arial"/>
        </w:rPr>
        <w:t xml:space="preserve"> de </w:t>
      </w:r>
      <w:proofErr w:type="spellStart"/>
      <w:r w:rsidRPr="00DE6E96">
        <w:rPr>
          <w:rFonts w:eastAsia="Times New Roman" w:cs="Arial"/>
        </w:rPr>
        <w:t>serviciu</w:t>
      </w:r>
      <w:proofErr w:type="spellEnd"/>
      <w:r w:rsidRPr="00DE6E96">
        <w:rPr>
          <w:rFonts w:eastAsia="Times New Roman" w:cs="Arial"/>
        </w:rPr>
        <w:t xml:space="preserve"> </w:t>
      </w:r>
      <w:proofErr w:type="spellStart"/>
      <w:r w:rsidRPr="00DE6E96">
        <w:rPr>
          <w:rFonts w:eastAsia="Times New Roman" w:cs="Arial"/>
        </w:rPr>
        <w:t>pentru</w:t>
      </w:r>
      <w:proofErr w:type="spellEnd"/>
      <w:r w:rsidRPr="00DE6E96">
        <w:rPr>
          <w:rFonts w:eastAsia="Times New Roman" w:cs="Arial"/>
        </w:rPr>
        <w:t xml:space="preserve"> </w:t>
      </w:r>
      <w:proofErr w:type="spellStart"/>
      <w:r w:rsidRPr="00DE6E96">
        <w:rPr>
          <w:rFonts w:eastAsia="Times New Roman" w:cs="Arial"/>
        </w:rPr>
        <w:t>personalul</w:t>
      </w:r>
      <w:proofErr w:type="spellEnd"/>
      <w:r w:rsidRPr="00DE6E96">
        <w:rPr>
          <w:rFonts w:eastAsia="Times New Roman" w:cs="Arial"/>
        </w:rPr>
        <w:t xml:space="preserve"> din </w:t>
      </w:r>
      <w:proofErr w:type="spellStart"/>
      <w:r w:rsidRPr="00DE6E96">
        <w:rPr>
          <w:rFonts w:eastAsia="Times New Roman" w:cs="Arial"/>
        </w:rPr>
        <w:t>cadrul</w:t>
      </w:r>
      <w:proofErr w:type="spellEnd"/>
      <w:r w:rsidRPr="00DE6E96">
        <w:rPr>
          <w:rFonts w:eastAsia="Times New Roman" w:cs="Arial"/>
        </w:rPr>
        <w:t xml:space="preserve"> </w:t>
      </w:r>
      <w:proofErr w:type="spellStart"/>
      <w:r w:rsidRPr="00DE6E96">
        <w:rPr>
          <w:rFonts w:eastAsia="Times New Roman" w:cs="Arial"/>
        </w:rPr>
        <w:t>Agenţiei</w:t>
      </w:r>
      <w:proofErr w:type="spellEnd"/>
      <w:r w:rsidRPr="00DE6E96">
        <w:rPr>
          <w:rFonts w:eastAsia="Times New Roman" w:cs="Arial"/>
        </w:rPr>
        <w:t xml:space="preserve">; </w:t>
      </w:r>
    </w:p>
    <w:p w:rsidR="00DE6E96" w:rsidRPr="00A73686" w:rsidRDefault="00DE6E96" w:rsidP="00A73686">
      <w:pPr>
        <w:numPr>
          <w:ilvl w:val="0"/>
          <w:numId w:val="36"/>
        </w:numPr>
        <w:tabs>
          <w:tab w:val="left" w:pos="1080"/>
        </w:tabs>
        <w:spacing w:after="0" w:line="360" w:lineRule="auto"/>
        <w:rPr>
          <w:rFonts w:eastAsia="Times New Roman" w:cs="Arial"/>
          <w:b/>
          <w:lang w:val="ro-RO"/>
        </w:rPr>
      </w:pPr>
      <w:r w:rsidRPr="00A73686">
        <w:rPr>
          <w:rFonts w:eastAsia="Times New Roman" w:cs="Arial"/>
          <w:lang w:val="ro-RO"/>
        </w:rPr>
        <w:t>asigură suport serviciului juridic, comunicare și registratură prin ținerea evidenței deciziilor și instrucțiunilor emise de către directorul general al Agenției;</w:t>
      </w:r>
    </w:p>
    <w:p w:rsidR="00DE6E96" w:rsidRPr="00DE6E96" w:rsidRDefault="00DE6E96" w:rsidP="00DE6E96">
      <w:pPr>
        <w:numPr>
          <w:ilvl w:val="0"/>
          <w:numId w:val="35"/>
        </w:numPr>
        <w:tabs>
          <w:tab w:val="left" w:pos="1080"/>
        </w:tabs>
        <w:spacing w:after="0" w:line="360" w:lineRule="auto"/>
        <w:rPr>
          <w:rFonts w:eastAsia="Times New Roman" w:cs="Arial"/>
          <w:lang w:val="ro-RO"/>
        </w:rPr>
      </w:pPr>
      <w:proofErr w:type="spellStart"/>
      <w:r w:rsidRPr="00DE6E96">
        <w:rPr>
          <w:rFonts w:eastAsia="Times New Roman" w:cs="Arial"/>
        </w:rPr>
        <w:lastRenderedPageBreak/>
        <w:t>îndeplineşte</w:t>
      </w:r>
      <w:proofErr w:type="spellEnd"/>
      <w:r w:rsidRPr="00DE6E96">
        <w:rPr>
          <w:rFonts w:eastAsia="Times New Roman" w:cs="Arial"/>
        </w:rPr>
        <w:t xml:space="preserve"> </w:t>
      </w:r>
      <w:proofErr w:type="spellStart"/>
      <w:r w:rsidRPr="00DE6E96">
        <w:rPr>
          <w:rFonts w:eastAsia="Times New Roman" w:cs="Arial"/>
        </w:rPr>
        <w:t>orice</w:t>
      </w:r>
      <w:proofErr w:type="spellEnd"/>
      <w:r w:rsidRPr="00DE6E96">
        <w:rPr>
          <w:rFonts w:eastAsia="Times New Roman" w:cs="Arial"/>
        </w:rPr>
        <w:t xml:space="preserve"> </w:t>
      </w:r>
      <w:proofErr w:type="spellStart"/>
      <w:r w:rsidRPr="00DE6E96">
        <w:rPr>
          <w:rFonts w:eastAsia="Times New Roman" w:cs="Arial"/>
        </w:rPr>
        <w:t>alte</w:t>
      </w:r>
      <w:proofErr w:type="spellEnd"/>
      <w:r w:rsidRPr="00DE6E96">
        <w:rPr>
          <w:rFonts w:eastAsia="Times New Roman" w:cs="Arial"/>
        </w:rPr>
        <w:t xml:space="preserve"> </w:t>
      </w:r>
      <w:proofErr w:type="spellStart"/>
      <w:r w:rsidRPr="00DE6E96">
        <w:rPr>
          <w:rFonts w:eastAsia="Times New Roman" w:cs="Arial"/>
        </w:rPr>
        <w:t>atribuţii</w:t>
      </w:r>
      <w:proofErr w:type="spellEnd"/>
      <w:r w:rsidRPr="00DE6E96">
        <w:rPr>
          <w:rFonts w:eastAsia="Times New Roman" w:cs="Arial"/>
        </w:rPr>
        <w:t xml:space="preserve"> legate de </w:t>
      </w:r>
      <w:proofErr w:type="spellStart"/>
      <w:r w:rsidRPr="00DE6E96">
        <w:rPr>
          <w:rFonts w:eastAsia="Times New Roman" w:cs="Arial"/>
        </w:rPr>
        <w:t>specificul</w:t>
      </w:r>
      <w:proofErr w:type="spellEnd"/>
      <w:r w:rsidRPr="00DE6E96">
        <w:rPr>
          <w:rFonts w:eastAsia="Times New Roman" w:cs="Arial"/>
        </w:rPr>
        <w:t xml:space="preserve"> </w:t>
      </w:r>
      <w:proofErr w:type="spellStart"/>
      <w:r w:rsidRPr="00DE6E96">
        <w:rPr>
          <w:rFonts w:eastAsia="Times New Roman" w:cs="Arial"/>
        </w:rPr>
        <w:t>său</w:t>
      </w:r>
      <w:proofErr w:type="spellEnd"/>
      <w:r w:rsidRPr="00DE6E96">
        <w:rPr>
          <w:rFonts w:eastAsia="Times New Roman" w:cs="Arial"/>
        </w:rPr>
        <w:t xml:space="preserve"> de </w:t>
      </w:r>
      <w:proofErr w:type="spellStart"/>
      <w:r w:rsidRPr="00DE6E96">
        <w:rPr>
          <w:rFonts w:eastAsia="Times New Roman" w:cs="Arial"/>
        </w:rPr>
        <w:t>activitate</w:t>
      </w:r>
      <w:proofErr w:type="spellEnd"/>
      <w:r w:rsidRPr="00DE6E96">
        <w:rPr>
          <w:rFonts w:eastAsia="Times New Roman" w:cs="Arial"/>
        </w:rPr>
        <w:t xml:space="preserve">, </w:t>
      </w:r>
      <w:proofErr w:type="spellStart"/>
      <w:r w:rsidRPr="00DE6E96">
        <w:rPr>
          <w:rFonts w:eastAsia="Times New Roman" w:cs="Arial"/>
        </w:rPr>
        <w:t>stabilite</w:t>
      </w:r>
      <w:proofErr w:type="spellEnd"/>
      <w:r w:rsidRPr="00DE6E96">
        <w:rPr>
          <w:rFonts w:eastAsia="Times New Roman" w:cs="Arial"/>
        </w:rPr>
        <w:t xml:space="preserve"> de </w:t>
      </w:r>
      <w:proofErr w:type="spellStart"/>
      <w:r w:rsidRPr="00DE6E96">
        <w:rPr>
          <w:rFonts w:eastAsia="Times New Roman" w:cs="Arial"/>
        </w:rPr>
        <w:t>conducerea</w:t>
      </w:r>
      <w:proofErr w:type="spellEnd"/>
      <w:r w:rsidRPr="00DE6E96">
        <w:rPr>
          <w:rFonts w:eastAsia="Times New Roman" w:cs="Arial"/>
        </w:rPr>
        <w:t xml:space="preserve"> </w:t>
      </w:r>
      <w:proofErr w:type="spellStart"/>
      <w:r w:rsidRPr="00DE6E96">
        <w:rPr>
          <w:rFonts w:eastAsia="Times New Roman" w:cs="Arial"/>
        </w:rPr>
        <w:t>Agenţiei</w:t>
      </w:r>
      <w:proofErr w:type="spellEnd"/>
      <w:r w:rsidRPr="00DE6E96">
        <w:rPr>
          <w:rFonts w:eastAsia="Times New Roman" w:cs="Arial"/>
        </w:rPr>
        <w:t>.</w:t>
      </w:r>
    </w:p>
    <w:p w:rsidR="00AF7F25" w:rsidRPr="002C239B" w:rsidRDefault="007D5BEA" w:rsidP="00AF7F25">
      <w:pPr>
        <w:tabs>
          <w:tab w:val="left" w:pos="1080"/>
        </w:tabs>
        <w:spacing w:after="0" w:line="360" w:lineRule="auto"/>
        <w:ind w:left="0"/>
        <w:rPr>
          <w:rFonts w:eastAsia="Times New Roman" w:cs="Arial"/>
          <w:color w:val="000000"/>
          <w:lang w:val="ro-RO" w:eastAsia="ro-RO"/>
        </w:rPr>
      </w:pPr>
      <w:r>
        <w:rPr>
          <w:rFonts w:eastAsia="Times New Roman" w:cs="Arial"/>
          <w:color w:val="000000"/>
          <w:lang w:val="ro-RO" w:eastAsia="ro-RO"/>
        </w:rPr>
        <w:t>b</w:t>
      </w:r>
      <w:r w:rsidR="00AF7F25" w:rsidRPr="002C239B">
        <w:rPr>
          <w:rFonts w:eastAsia="Times New Roman" w:cs="Arial"/>
          <w:color w:val="000000"/>
          <w:lang w:val="ro-RO" w:eastAsia="ro-RO"/>
        </w:rPr>
        <w:t>) Atribuții specifice în calitate de salariat care are acces la date cu caracter personal:</w:t>
      </w:r>
    </w:p>
    <w:p w:rsidR="00AF7F25" w:rsidRPr="00FD5341" w:rsidRDefault="00AF7F25" w:rsidP="0096618D">
      <w:pPr>
        <w:pStyle w:val="ListParagraph"/>
        <w:numPr>
          <w:ilvl w:val="0"/>
          <w:numId w:val="12"/>
        </w:numPr>
        <w:spacing w:after="0"/>
        <w:rPr>
          <w:rFonts w:eastAsia="Times New Roman" w:cs="Arial"/>
          <w:lang w:val="ro-RO"/>
        </w:rPr>
      </w:pPr>
      <w:r w:rsidRPr="00FD5341">
        <w:rPr>
          <w:rFonts w:eastAsia="Times New Roman" w:cs="Arial"/>
          <w:lang w:val="ro-RO"/>
        </w:rPr>
        <w:t xml:space="preserve">să respecte cu strictețe (procedurile interne) legislația referitoare la protecția datelor cu caracter personal, precum și procedurile privind securitatea informatică; </w:t>
      </w:r>
    </w:p>
    <w:p w:rsidR="00AF7F25" w:rsidRPr="00FD5341" w:rsidRDefault="00AF7F25" w:rsidP="0096618D">
      <w:pPr>
        <w:pStyle w:val="ListParagraph"/>
        <w:numPr>
          <w:ilvl w:val="0"/>
          <w:numId w:val="12"/>
        </w:numPr>
        <w:spacing w:after="0"/>
        <w:rPr>
          <w:rFonts w:eastAsia="Times New Roman" w:cs="Arial"/>
          <w:lang w:val="ro-RO"/>
        </w:rPr>
      </w:pPr>
      <w:r w:rsidRPr="00FD5341">
        <w:rPr>
          <w:rFonts w:eastAsia="Times New Roman" w:cs="Arial"/>
          <w:lang w:val="ro-RO"/>
        </w:rPr>
        <w:t xml:space="preserve">să păstreze în condiţii de strictețe parolele și mijloacele tehnice de acces la datele cu caracter personal pe care le prelucrează în virtutea atribuțiilor sale de serviciu; </w:t>
      </w:r>
    </w:p>
    <w:p w:rsidR="00AF7F25" w:rsidRPr="00FD5341" w:rsidRDefault="00AF7F25" w:rsidP="0096618D">
      <w:pPr>
        <w:pStyle w:val="ListParagraph"/>
        <w:numPr>
          <w:ilvl w:val="0"/>
          <w:numId w:val="12"/>
        </w:numPr>
        <w:spacing w:after="0"/>
        <w:rPr>
          <w:rFonts w:eastAsia="Times New Roman" w:cs="Arial"/>
          <w:lang w:val="ro-RO"/>
        </w:rPr>
      </w:pPr>
      <w:r w:rsidRPr="00FD5341">
        <w:rPr>
          <w:rFonts w:eastAsia="Times New Roman" w:cs="Arial"/>
          <w:lang w:val="ro-RO"/>
        </w:rPr>
        <w:t xml:space="preserve">nu va divulga nimănui și nu va permite nimănui să ia cunoștință de parolele și mijloacele tehnice de acces în sistemele informatice pe care le utilizează în desfășurarea atribuțiilor de serviciu; </w:t>
      </w:r>
    </w:p>
    <w:p w:rsidR="00AF7F25" w:rsidRPr="00FD5341" w:rsidRDefault="00AF7F25" w:rsidP="0096618D">
      <w:pPr>
        <w:pStyle w:val="ListParagraph"/>
        <w:numPr>
          <w:ilvl w:val="0"/>
          <w:numId w:val="12"/>
        </w:numPr>
        <w:spacing w:after="0"/>
        <w:rPr>
          <w:rFonts w:eastAsia="Times New Roman" w:cs="Arial"/>
          <w:lang w:val="ro-RO"/>
        </w:rPr>
      </w:pPr>
      <w:r w:rsidRPr="00FD5341">
        <w:rPr>
          <w:rFonts w:eastAsia="Times New Roman" w:cs="Arial"/>
          <w:lang w:val="ro-RO"/>
        </w:rPr>
        <w:t xml:space="preserve">nu va copia pe suport fizic niciun fel de date cu caracter personal disponibile în sistemele informatice ale </w:t>
      </w:r>
      <w:r w:rsidR="00840506">
        <w:rPr>
          <w:rFonts w:eastAsia="Times New Roman" w:cs="Arial"/>
          <w:lang w:val="ro-RO"/>
        </w:rPr>
        <w:t>agenție</w:t>
      </w:r>
      <w:r w:rsidRPr="00FD5341">
        <w:rPr>
          <w:rFonts w:eastAsia="Times New Roman" w:cs="Arial"/>
          <w:lang w:val="ro-RO"/>
        </w:rPr>
        <w:t xml:space="preserve">, cu excepția situațiilor în care această activitate se regăsește în atribuțiile sale de serviciu sau a fost autorizată de către superiorul său ierarhic; </w:t>
      </w:r>
    </w:p>
    <w:p w:rsidR="00AF7F25" w:rsidRPr="00FD5341" w:rsidRDefault="00AF7F25" w:rsidP="0096618D">
      <w:pPr>
        <w:pStyle w:val="ListParagraph"/>
        <w:numPr>
          <w:ilvl w:val="0"/>
          <w:numId w:val="12"/>
        </w:numPr>
        <w:spacing w:after="0"/>
        <w:rPr>
          <w:rFonts w:eastAsia="Times New Roman" w:cs="Arial"/>
          <w:lang w:val="ro-RO"/>
        </w:rPr>
      </w:pPr>
      <w:r w:rsidRPr="00FD5341">
        <w:rPr>
          <w:rFonts w:eastAsia="Times New Roman" w:cs="Arial"/>
          <w:lang w:val="ro-RO"/>
        </w:rPr>
        <w:t xml:space="preserve">să interzică în mod efectiv și să împiedice accesul oricărui alt salariat la canalele de accesare a datelor personale disponibile pe computerul </w:t>
      </w:r>
      <w:r w:rsidR="00840506">
        <w:rPr>
          <w:rFonts w:eastAsia="Times New Roman" w:cs="Arial"/>
          <w:lang w:val="ro-RO"/>
        </w:rPr>
        <w:t>agenție</w:t>
      </w:r>
      <w:r w:rsidR="00840506" w:rsidRPr="00FD5341">
        <w:rPr>
          <w:rFonts w:eastAsia="Times New Roman" w:cs="Arial"/>
          <w:lang w:val="ro-RO"/>
        </w:rPr>
        <w:t xml:space="preserve"> </w:t>
      </w:r>
      <w:r w:rsidRPr="00FD5341">
        <w:rPr>
          <w:rFonts w:eastAsia="Times New Roman" w:cs="Arial"/>
          <w:lang w:val="ro-RO"/>
        </w:rPr>
        <w:t xml:space="preserve">cu ajutorul căruia își desfășoară activitatea; </w:t>
      </w:r>
    </w:p>
    <w:p w:rsidR="00AF7F25" w:rsidRPr="00FD5341" w:rsidRDefault="00AF7F25" w:rsidP="0096618D">
      <w:pPr>
        <w:pStyle w:val="ListParagraph"/>
        <w:numPr>
          <w:ilvl w:val="0"/>
          <w:numId w:val="12"/>
        </w:numPr>
        <w:spacing w:after="0"/>
        <w:rPr>
          <w:rFonts w:eastAsia="Times New Roman" w:cs="Arial"/>
          <w:lang w:val="ro-RO"/>
        </w:rPr>
      </w:pPr>
      <w:r w:rsidRPr="00FD5341">
        <w:rPr>
          <w:rFonts w:eastAsia="Times New Roman" w:cs="Arial"/>
          <w:lang w:val="ro-RO"/>
        </w:rPr>
        <w:t xml:space="preserve">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AF7F25" w:rsidRPr="00FD5341" w:rsidRDefault="00AF7F25" w:rsidP="0096618D">
      <w:pPr>
        <w:pStyle w:val="ListParagraph"/>
        <w:numPr>
          <w:ilvl w:val="0"/>
          <w:numId w:val="12"/>
        </w:numPr>
        <w:spacing w:after="0"/>
        <w:rPr>
          <w:rFonts w:eastAsia="Times New Roman" w:cs="Arial"/>
          <w:lang w:val="ro-RO"/>
        </w:rPr>
      </w:pPr>
      <w:r w:rsidRPr="00FD5341">
        <w:rPr>
          <w:rFonts w:eastAsia="Times New Roman" w:cs="Arial"/>
          <w:lang w:val="ro-RO"/>
        </w:rPr>
        <w:t xml:space="preserve">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AF7F25" w:rsidRPr="00FD5341" w:rsidRDefault="00AF7F25" w:rsidP="0096618D">
      <w:pPr>
        <w:pStyle w:val="ListParagraph"/>
        <w:numPr>
          <w:ilvl w:val="0"/>
          <w:numId w:val="12"/>
        </w:numPr>
        <w:spacing w:after="0"/>
        <w:rPr>
          <w:rFonts w:eastAsia="Times New Roman" w:cs="Arial"/>
          <w:lang w:val="ro-RO"/>
        </w:rPr>
      </w:pPr>
      <w:r w:rsidRPr="00FD5341">
        <w:rPr>
          <w:rFonts w:eastAsia="Times New Roman" w:cs="Arial"/>
          <w:lang w:val="ro-RO"/>
        </w:rPr>
        <w:t xml:space="preserve">nu va transmite pe suport informatic și nici pe un altfel de suport date cu caracter personal către sisteme informatice care nu se află sub controlul </w:t>
      </w:r>
      <w:r w:rsidR="00840506">
        <w:rPr>
          <w:rFonts w:eastAsia="Times New Roman" w:cs="Arial"/>
          <w:lang w:val="ro-RO"/>
        </w:rPr>
        <w:t>agenție</w:t>
      </w:r>
      <w:r w:rsidR="00840506" w:rsidRPr="00FD5341">
        <w:rPr>
          <w:rFonts w:eastAsia="Times New Roman" w:cs="Arial"/>
          <w:lang w:val="ro-RO"/>
        </w:rPr>
        <w:t xml:space="preserve"> </w:t>
      </w:r>
      <w:r w:rsidRPr="00FD5341">
        <w:rPr>
          <w:rFonts w:eastAsia="Times New Roman" w:cs="Arial"/>
          <w:lang w:val="ro-RO"/>
        </w:rPr>
        <w:t xml:space="preserve">sau care sunt accesibile în afara </w:t>
      </w:r>
      <w:r w:rsidR="00840506">
        <w:rPr>
          <w:rFonts w:eastAsia="Times New Roman" w:cs="Arial"/>
          <w:lang w:val="ro-RO"/>
        </w:rPr>
        <w:t>agenție</w:t>
      </w:r>
      <w:r w:rsidRPr="00FD5341">
        <w:rPr>
          <w:rFonts w:eastAsia="Times New Roman" w:cs="Arial"/>
          <w:lang w:val="ro-RO"/>
        </w:rPr>
        <w:t xml:space="preserve">, inclusiv stick-uri USB, HDD, discuri rigide, căsuțe de e-mail, foldere accesibile via FTP sau orice alt mijloc tehnic; </w:t>
      </w:r>
    </w:p>
    <w:p w:rsidR="00AF7F25" w:rsidRDefault="00AF7F25" w:rsidP="0096618D">
      <w:pPr>
        <w:pStyle w:val="ListParagraph"/>
        <w:numPr>
          <w:ilvl w:val="0"/>
          <w:numId w:val="12"/>
        </w:numPr>
        <w:spacing w:after="0"/>
        <w:rPr>
          <w:rFonts w:eastAsia="Times New Roman" w:cs="Arial"/>
          <w:lang w:val="ro-RO"/>
        </w:rPr>
      </w:pPr>
      <w:r w:rsidRPr="00FD5341">
        <w:rPr>
          <w:rFonts w:eastAsia="Times New Roman" w:cs="Arial"/>
          <w:lang w:val="ro-RO"/>
        </w:rPr>
        <w:t xml:space="preserve">respectarea de către salariat a tuturor obligațiilor referitoare la protecția datelor cu caracter personal prevăzute în regulamentul intern, fișa postului și instrucțiunile directe ale superiorilor ierarhici este foarte importantă pentru </w:t>
      </w:r>
      <w:r w:rsidR="003B2DF2">
        <w:rPr>
          <w:rFonts w:eastAsia="Times New Roman" w:cs="Arial"/>
          <w:lang w:val="ro-RO"/>
        </w:rPr>
        <w:t>agenție</w:t>
      </w:r>
      <w:r w:rsidRPr="00FD5341">
        <w:rPr>
          <w:rFonts w:eastAsia="Times New Roman" w:cs="Arial"/>
          <w:lang w:val="ro-RO"/>
        </w:rPr>
        <w:t>, nerespectarea lor este sancționată potrivit regulamentului intern.</w:t>
      </w:r>
    </w:p>
    <w:sectPr w:rsidR="00AF7F25" w:rsidSect="00A231E2">
      <w:headerReference w:type="default" r:id="rId8"/>
      <w:footerReference w:type="default" r:id="rId9"/>
      <w:headerReference w:type="first" r:id="rId10"/>
      <w:footerReference w:type="first" r:id="rId11"/>
      <w:pgSz w:w="11900" w:h="16840"/>
      <w:pgMar w:top="314" w:right="650" w:bottom="1260" w:left="1440" w:header="567"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CC6" w:rsidRDefault="00165CC6" w:rsidP="00CD5B3B">
      <w:r>
        <w:separator/>
      </w:r>
    </w:p>
  </w:endnote>
  <w:endnote w:type="continuationSeparator" w:id="0">
    <w:p w:rsidR="00165CC6" w:rsidRDefault="00165CC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7"/>
      <w:gridCol w:w="241"/>
      <w:gridCol w:w="3492"/>
    </w:tblGrid>
    <w:tr w:rsidR="00DA1F4F" w:rsidTr="004E764E">
      <w:tc>
        <w:tcPr>
          <w:tcW w:w="6077" w:type="dxa"/>
          <w:vAlign w:val="center"/>
        </w:tcPr>
        <w:p w:rsidR="000146BB" w:rsidRPr="000146BB" w:rsidRDefault="000146BB" w:rsidP="000146BB">
          <w:pPr>
            <w:tabs>
              <w:tab w:val="center" w:pos="4320"/>
              <w:tab w:val="right" w:pos="8640"/>
            </w:tabs>
            <w:spacing w:after="0" w:line="240" w:lineRule="auto"/>
            <w:ind w:left="0"/>
            <w:jc w:val="left"/>
            <w:rPr>
              <w:sz w:val="20"/>
              <w:szCs w:val="20"/>
              <w:vertAlign w:val="subscript"/>
            </w:rPr>
          </w:pPr>
          <w:r w:rsidRPr="000146BB">
            <w:rPr>
              <w:sz w:val="20"/>
              <w:szCs w:val="20"/>
              <w:vertAlign w:val="subscript"/>
            </w:rPr>
            <w:t>Bd. Regina Elisabeta nr. 3, etajele 3 și 5, sector 3, București.</w:t>
          </w:r>
          <w:r w:rsidRPr="000146BB">
            <w:rPr>
              <w:sz w:val="20"/>
              <w:szCs w:val="20"/>
              <w:vertAlign w:val="subscript"/>
            </w:rPr>
            <w:tab/>
          </w:r>
          <w:r w:rsidRPr="000146BB">
            <w:rPr>
              <w:sz w:val="20"/>
              <w:szCs w:val="20"/>
              <w:vertAlign w:val="subscript"/>
            </w:rPr>
            <w:tab/>
          </w:r>
        </w:p>
        <w:p w:rsidR="000146BB" w:rsidRPr="000146BB" w:rsidRDefault="000146BB" w:rsidP="000146BB">
          <w:pPr>
            <w:tabs>
              <w:tab w:val="center" w:pos="4320"/>
              <w:tab w:val="right" w:pos="8640"/>
            </w:tabs>
            <w:spacing w:after="0" w:line="240" w:lineRule="auto"/>
            <w:ind w:left="0"/>
            <w:jc w:val="left"/>
            <w:rPr>
              <w:sz w:val="20"/>
              <w:szCs w:val="20"/>
              <w:vertAlign w:val="subscript"/>
            </w:rPr>
          </w:pPr>
          <w:r w:rsidRPr="000146BB">
            <w:rPr>
              <w:sz w:val="20"/>
              <w:szCs w:val="20"/>
              <w:vertAlign w:val="subscript"/>
            </w:rPr>
            <w:t xml:space="preserve">Tel. +4 037 257 30 </w:t>
          </w:r>
          <w:proofErr w:type="gramStart"/>
          <w:r w:rsidRPr="000146BB">
            <w:rPr>
              <w:sz w:val="20"/>
              <w:szCs w:val="20"/>
              <w:vertAlign w:val="subscript"/>
            </w:rPr>
            <w:t>00 ;</w:t>
          </w:r>
          <w:proofErr w:type="gramEnd"/>
          <w:r w:rsidRPr="000146BB">
            <w:rPr>
              <w:sz w:val="20"/>
              <w:szCs w:val="20"/>
              <w:vertAlign w:val="subscript"/>
            </w:rPr>
            <w:t xml:space="preserve"> Fax  +4 037 227 14 35; Email. </w:t>
          </w:r>
          <w:hyperlink r:id="rId1" w:history="1">
            <w:r w:rsidR="00F36D2C" w:rsidRPr="00A17CF2">
              <w:rPr>
                <w:rStyle w:val="Hyperlink"/>
                <w:sz w:val="20"/>
                <w:szCs w:val="20"/>
                <w:vertAlign w:val="subscript"/>
              </w:rPr>
              <w:t>anabi@just.ro</w:t>
            </w:r>
          </w:hyperlink>
          <w:r w:rsidR="00F36D2C">
            <w:rPr>
              <w:sz w:val="20"/>
              <w:szCs w:val="20"/>
              <w:vertAlign w:val="subscript"/>
              <w:lang w:val="ro-RO"/>
            </w:rPr>
            <w:t xml:space="preserve">; </w:t>
          </w:r>
          <w:hyperlink r:id="rId2" w:history="1">
            <w:r w:rsidR="00F36D2C" w:rsidRPr="00A17CF2">
              <w:rPr>
                <w:rStyle w:val="Hyperlink"/>
                <w:sz w:val="20"/>
                <w:szCs w:val="20"/>
                <w:vertAlign w:val="subscript"/>
                <w:lang w:val="ro-RO"/>
              </w:rPr>
              <w:t>www.just.ro</w:t>
            </w:r>
          </w:hyperlink>
          <w:r w:rsidR="00F36D2C">
            <w:rPr>
              <w:sz w:val="20"/>
              <w:szCs w:val="20"/>
              <w:vertAlign w:val="subscript"/>
              <w:lang w:val="ro-RO"/>
            </w:rPr>
            <w:t xml:space="preserve">  </w:t>
          </w:r>
          <w:r w:rsidRPr="000146BB">
            <w:rPr>
              <w:sz w:val="20"/>
              <w:szCs w:val="20"/>
              <w:vertAlign w:val="subscript"/>
            </w:rPr>
            <w:t xml:space="preserve">                             </w:t>
          </w:r>
        </w:p>
        <w:p w:rsidR="00DA1F4F" w:rsidRDefault="00DA1F4F" w:rsidP="000146BB">
          <w:pPr>
            <w:tabs>
              <w:tab w:val="center" w:pos="4320"/>
              <w:tab w:val="right" w:pos="8640"/>
            </w:tabs>
            <w:spacing w:after="0" w:line="240" w:lineRule="auto"/>
            <w:ind w:left="0"/>
            <w:jc w:val="left"/>
            <w:rPr>
              <w:lang w:val="ro-RO"/>
            </w:rPr>
          </w:pPr>
        </w:p>
      </w:tc>
      <w:tc>
        <w:tcPr>
          <w:tcW w:w="241" w:type="dxa"/>
          <w:vAlign w:val="center"/>
        </w:tcPr>
        <w:p w:rsidR="00DA1F4F" w:rsidRDefault="00DA1F4F" w:rsidP="00167DE2">
          <w:pPr>
            <w:ind w:left="0"/>
            <w:jc w:val="left"/>
            <w:rPr>
              <w:lang w:val="ro-RO"/>
            </w:rPr>
          </w:pPr>
        </w:p>
      </w:tc>
      <w:tc>
        <w:tcPr>
          <w:tcW w:w="3492" w:type="dxa"/>
          <w:vAlign w:val="center"/>
        </w:tcPr>
        <w:p w:rsidR="00DA1F4F" w:rsidRDefault="00DA1F4F" w:rsidP="00167DE2">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6B3F67">
            <w:rPr>
              <w:b/>
              <w:bCs/>
              <w:noProof/>
              <w:sz w:val="20"/>
              <w:szCs w:val="20"/>
              <w:vertAlign w:val="subscript"/>
            </w:rPr>
            <w:t>4</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6B3F67">
            <w:rPr>
              <w:b/>
              <w:bCs/>
              <w:noProof/>
              <w:sz w:val="20"/>
              <w:szCs w:val="20"/>
              <w:vertAlign w:val="subscript"/>
            </w:rPr>
            <w:t>6</w:t>
          </w:r>
          <w:r w:rsidRPr="00DA1F4F">
            <w:rPr>
              <w:b/>
              <w:bCs/>
              <w:sz w:val="20"/>
              <w:szCs w:val="20"/>
              <w:vertAlign w:val="subscript"/>
            </w:rPr>
            <w:fldChar w:fldCharType="end"/>
          </w:r>
        </w:p>
      </w:tc>
    </w:tr>
  </w:tbl>
  <w:p w:rsidR="00DA1F4F" w:rsidRDefault="00DA1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236"/>
      <w:gridCol w:w="3650"/>
    </w:tblGrid>
    <w:tr w:rsidR="00DA1F4F" w:rsidTr="004E764E">
      <w:tc>
        <w:tcPr>
          <w:tcW w:w="5927" w:type="dxa"/>
          <w:vAlign w:val="center"/>
        </w:tcPr>
        <w:p w:rsidR="00CE44A4" w:rsidRPr="00CE44A4" w:rsidRDefault="00CE44A4" w:rsidP="00CE44A4">
          <w:pPr>
            <w:tabs>
              <w:tab w:val="center" w:pos="4320"/>
              <w:tab w:val="right" w:pos="8640"/>
            </w:tabs>
            <w:spacing w:after="0" w:line="240" w:lineRule="auto"/>
            <w:ind w:left="0"/>
            <w:jc w:val="left"/>
            <w:rPr>
              <w:sz w:val="20"/>
              <w:szCs w:val="20"/>
              <w:vertAlign w:val="subscript"/>
            </w:rPr>
          </w:pPr>
          <w:r w:rsidRPr="00CE44A4">
            <w:rPr>
              <w:sz w:val="20"/>
              <w:szCs w:val="20"/>
              <w:vertAlign w:val="subscript"/>
            </w:rPr>
            <w:t>Bd. Regina Elisabeta nr. 3, etajele 3 și 5, sector 3, București.</w:t>
          </w:r>
          <w:r w:rsidRPr="00CE44A4">
            <w:rPr>
              <w:sz w:val="20"/>
              <w:szCs w:val="20"/>
              <w:vertAlign w:val="subscript"/>
            </w:rPr>
            <w:tab/>
          </w:r>
          <w:r w:rsidRPr="00CE44A4">
            <w:rPr>
              <w:sz w:val="20"/>
              <w:szCs w:val="20"/>
              <w:vertAlign w:val="subscript"/>
            </w:rPr>
            <w:tab/>
          </w:r>
        </w:p>
        <w:p w:rsidR="00CE44A4" w:rsidRPr="00CE44A4" w:rsidRDefault="00CE44A4" w:rsidP="00CE44A4">
          <w:pPr>
            <w:tabs>
              <w:tab w:val="center" w:pos="4320"/>
              <w:tab w:val="right" w:pos="8640"/>
            </w:tabs>
            <w:spacing w:after="0" w:line="240" w:lineRule="auto"/>
            <w:ind w:left="0"/>
            <w:jc w:val="left"/>
            <w:rPr>
              <w:sz w:val="20"/>
              <w:szCs w:val="20"/>
              <w:vertAlign w:val="subscript"/>
            </w:rPr>
          </w:pPr>
          <w:r w:rsidRPr="00CE44A4">
            <w:rPr>
              <w:sz w:val="20"/>
              <w:szCs w:val="20"/>
              <w:vertAlign w:val="subscript"/>
            </w:rPr>
            <w:t xml:space="preserve">Tel. +4 037 257 30 </w:t>
          </w:r>
          <w:proofErr w:type="gramStart"/>
          <w:r w:rsidRPr="00CE44A4">
            <w:rPr>
              <w:sz w:val="20"/>
              <w:szCs w:val="20"/>
              <w:vertAlign w:val="subscript"/>
            </w:rPr>
            <w:t>00 ;</w:t>
          </w:r>
          <w:proofErr w:type="gramEnd"/>
          <w:r w:rsidRPr="00CE44A4">
            <w:rPr>
              <w:sz w:val="20"/>
              <w:szCs w:val="20"/>
              <w:vertAlign w:val="subscript"/>
            </w:rPr>
            <w:t xml:space="preserve"> Fax  +4 037 227 14 35; Email. </w:t>
          </w:r>
          <w:hyperlink r:id="rId1" w:history="1">
            <w:r w:rsidR="00F36D2C" w:rsidRPr="00A17CF2">
              <w:rPr>
                <w:rStyle w:val="Hyperlink"/>
                <w:sz w:val="20"/>
                <w:szCs w:val="20"/>
                <w:vertAlign w:val="subscript"/>
              </w:rPr>
              <w:t>anabi@just.ro</w:t>
            </w:r>
          </w:hyperlink>
          <w:r w:rsidR="00F36D2C">
            <w:rPr>
              <w:sz w:val="20"/>
              <w:szCs w:val="20"/>
              <w:vertAlign w:val="subscript"/>
            </w:rPr>
            <w:t xml:space="preserve">; </w:t>
          </w:r>
          <w:hyperlink r:id="rId2" w:history="1">
            <w:r w:rsidR="00F36D2C" w:rsidRPr="00A17CF2">
              <w:rPr>
                <w:rStyle w:val="Hyperlink"/>
                <w:sz w:val="20"/>
                <w:szCs w:val="20"/>
                <w:vertAlign w:val="subscript"/>
              </w:rPr>
              <w:t>www.just.ro</w:t>
            </w:r>
          </w:hyperlink>
          <w:r w:rsidR="00F36D2C">
            <w:rPr>
              <w:sz w:val="20"/>
              <w:szCs w:val="20"/>
              <w:vertAlign w:val="subscript"/>
            </w:rPr>
            <w:t xml:space="preserve"> </w:t>
          </w:r>
          <w:r w:rsidRPr="00CE44A4">
            <w:rPr>
              <w:sz w:val="20"/>
              <w:szCs w:val="20"/>
              <w:vertAlign w:val="subscript"/>
            </w:rPr>
            <w:t xml:space="preserve">                              </w:t>
          </w:r>
        </w:p>
        <w:p w:rsidR="00DA1F4F" w:rsidRDefault="00DA1F4F" w:rsidP="00CE44A4">
          <w:pPr>
            <w:tabs>
              <w:tab w:val="center" w:pos="4320"/>
              <w:tab w:val="right" w:pos="8640"/>
            </w:tabs>
            <w:spacing w:after="0" w:line="240" w:lineRule="auto"/>
            <w:ind w:left="0"/>
            <w:jc w:val="left"/>
            <w:rPr>
              <w:lang w:val="ro-RO"/>
            </w:rPr>
          </w:pPr>
        </w:p>
      </w:tc>
      <w:tc>
        <w:tcPr>
          <w:tcW w:w="236" w:type="dxa"/>
          <w:vAlign w:val="center"/>
        </w:tcPr>
        <w:p w:rsidR="00DA1F4F" w:rsidRDefault="00DA1F4F" w:rsidP="00167DE2">
          <w:pPr>
            <w:ind w:left="0"/>
            <w:jc w:val="left"/>
            <w:rPr>
              <w:lang w:val="ro-RO"/>
            </w:rPr>
          </w:pPr>
        </w:p>
      </w:tc>
      <w:tc>
        <w:tcPr>
          <w:tcW w:w="3650" w:type="dxa"/>
          <w:vAlign w:val="center"/>
        </w:tcPr>
        <w:p w:rsidR="00DA1F4F" w:rsidRDefault="00DA1F4F" w:rsidP="00167DE2">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6B3F67">
            <w:rPr>
              <w:b/>
              <w:bCs/>
              <w:noProof/>
              <w:sz w:val="20"/>
              <w:szCs w:val="20"/>
              <w:vertAlign w:val="subscript"/>
            </w:rPr>
            <w:t>1</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6B3F67">
            <w:rPr>
              <w:b/>
              <w:bCs/>
              <w:noProof/>
              <w:sz w:val="20"/>
              <w:szCs w:val="20"/>
              <w:vertAlign w:val="subscript"/>
            </w:rPr>
            <w:t>6</w:t>
          </w:r>
          <w:r w:rsidRPr="00DA1F4F">
            <w:rPr>
              <w:b/>
              <w:bCs/>
              <w:sz w:val="20"/>
              <w:szCs w:val="20"/>
              <w:vertAlign w:val="subscript"/>
            </w:rPr>
            <w:fldChar w:fldCharType="end"/>
          </w:r>
        </w:p>
      </w:tc>
    </w:tr>
  </w:tbl>
  <w:p w:rsidR="00E562FC" w:rsidRPr="00DA1F4F" w:rsidRDefault="00E562FC" w:rsidP="00DA1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CC6" w:rsidRDefault="00165CC6" w:rsidP="00CD5B3B">
      <w:r>
        <w:separator/>
      </w:r>
    </w:p>
  </w:footnote>
  <w:footnote w:type="continuationSeparator" w:id="0">
    <w:p w:rsidR="00165CC6" w:rsidRDefault="00165CC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16" w:type="dxa"/>
      <w:tblCellMar>
        <w:left w:w="0" w:type="dxa"/>
        <w:right w:w="0" w:type="dxa"/>
      </w:tblCellMar>
      <w:tblLook w:val="04A0" w:firstRow="1" w:lastRow="0" w:firstColumn="1" w:lastColumn="0" w:noHBand="0" w:noVBand="1"/>
    </w:tblPr>
    <w:tblGrid>
      <w:gridCol w:w="5616"/>
    </w:tblGrid>
    <w:tr w:rsidR="004E764E" w:rsidTr="004E764E">
      <w:tc>
        <w:tcPr>
          <w:tcW w:w="5616" w:type="dxa"/>
          <w:shd w:val="clear" w:color="auto" w:fill="auto"/>
        </w:tcPr>
        <w:p w:rsidR="004E764E" w:rsidRPr="00CD5B3B" w:rsidRDefault="004E764E" w:rsidP="00E562FC">
          <w:pPr>
            <w:pStyle w:val="MediumGrid21"/>
          </w:pPr>
          <w:r>
            <w:rPr>
              <w:noProof/>
              <w:lang w:val="ro-RO" w:eastAsia="ro-RO"/>
            </w:rPr>
            <w:drawing>
              <wp:inline distT="0" distB="0" distL="0" distR="0" wp14:anchorId="5949357D" wp14:editId="78C9270C">
                <wp:extent cx="3324225" cy="704850"/>
                <wp:effectExtent l="0" t="0" r="0" b="0"/>
                <wp:docPr id="3" name="Picture 3" descr="Description: 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tc>
    </w:tr>
  </w:tbl>
  <w:p w:rsidR="00766E0E" w:rsidRPr="00CD5B3B" w:rsidRDefault="00766E0E"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3" w:type="dxa"/>
      <w:tblInd w:w="-426" w:type="dxa"/>
      <w:tblCellMar>
        <w:left w:w="0" w:type="dxa"/>
        <w:right w:w="0" w:type="dxa"/>
      </w:tblCellMar>
      <w:tblLook w:val="04A0" w:firstRow="1" w:lastRow="0" w:firstColumn="1" w:lastColumn="0" w:noHBand="0" w:noVBand="1"/>
    </w:tblPr>
    <w:tblGrid>
      <w:gridCol w:w="6776"/>
      <w:gridCol w:w="2807"/>
    </w:tblGrid>
    <w:tr w:rsidR="00E562FC" w:rsidTr="00687C57">
      <w:trPr>
        <w:trHeight w:val="1393"/>
      </w:trPr>
      <w:tc>
        <w:tcPr>
          <w:tcW w:w="6776" w:type="dxa"/>
          <w:shd w:val="clear" w:color="auto" w:fill="auto"/>
        </w:tcPr>
        <w:p w:rsidR="00E562FC" w:rsidRPr="00CD5B3B" w:rsidRDefault="003B2DF2" w:rsidP="00687C57">
          <w:pPr>
            <w:pStyle w:val="MediumGrid21"/>
            <w:ind w:left="136"/>
          </w:pPr>
          <w:r>
            <w:rPr>
              <w:noProof/>
              <w:lang w:val="ro-RO" w:eastAsia="ro-RO"/>
            </w:rPr>
            <w:drawing>
              <wp:inline distT="0" distB="0" distL="0" distR="0" wp14:anchorId="44ED0C64" wp14:editId="550131A4">
                <wp:extent cx="4051297" cy="11525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8456" cy="1183010"/>
                        </a:xfrm>
                        <a:prstGeom prst="rect">
                          <a:avLst/>
                        </a:prstGeom>
                        <a:noFill/>
                        <a:ln>
                          <a:noFill/>
                        </a:ln>
                      </pic:spPr>
                    </pic:pic>
                  </a:graphicData>
                </a:graphic>
              </wp:inline>
            </w:drawing>
          </w:r>
        </w:p>
      </w:tc>
      <w:tc>
        <w:tcPr>
          <w:tcW w:w="2807" w:type="dxa"/>
          <w:shd w:val="clear" w:color="auto" w:fill="auto"/>
          <w:vAlign w:val="center"/>
        </w:tcPr>
        <w:p w:rsidR="00E562FC" w:rsidRDefault="00E562FC" w:rsidP="00E562FC">
          <w:pPr>
            <w:pStyle w:val="MediumGrid21"/>
            <w:jc w:val="right"/>
          </w:pPr>
        </w:p>
      </w:tc>
    </w:tr>
  </w:tbl>
  <w:p w:rsidR="00E562FC" w:rsidRPr="00DE1080" w:rsidRDefault="00E562FC" w:rsidP="00DE1080">
    <w:pPr>
      <w:pStyle w:val="Header"/>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703"/>
    <w:multiLevelType w:val="hybridMultilevel"/>
    <w:tmpl w:val="05AE45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BF4E26"/>
    <w:multiLevelType w:val="hybridMultilevel"/>
    <w:tmpl w:val="83BA1C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B16EEF"/>
    <w:multiLevelType w:val="hybridMultilevel"/>
    <w:tmpl w:val="0C08CC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220F56"/>
    <w:multiLevelType w:val="hybridMultilevel"/>
    <w:tmpl w:val="05EC9D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A1432DF"/>
    <w:multiLevelType w:val="hybridMultilevel"/>
    <w:tmpl w:val="8B327BC6"/>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C10384"/>
    <w:multiLevelType w:val="hybridMultilevel"/>
    <w:tmpl w:val="0D48E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0157064"/>
    <w:multiLevelType w:val="hybridMultilevel"/>
    <w:tmpl w:val="12BC17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2862795"/>
    <w:multiLevelType w:val="hybridMultilevel"/>
    <w:tmpl w:val="4E78AB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6B3A7F"/>
    <w:multiLevelType w:val="hybridMultilevel"/>
    <w:tmpl w:val="D2A8F38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7C266BA"/>
    <w:multiLevelType w:val="hybridMultilevel"/>
    <w:tmpl w:val="847E5AA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2BAB7408"/>
    <w:multiLevelType w:val="hybridMultilevel"/>
    <w:tmpl w:val="683C2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8E79D2"/>
    <w:multiLevelType w:val="hybridMultilevel"/>
    <w:tmpl w:val="6C7646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86E1FC8"/>
    <w:multiLevelType w:val="hybridMultilevel"/>
    <w:tmpl w:val="FFACFC78"/>
    <w:lvl w:ilvl="0" w:tplc="0418000F">
      <w:start w:val="1"/>
      <w:numFmt w:val="decimal"/>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4" w15:restartNumberingAfterBreak="0">
    <w:nsid w:val="3AD129FA"/>
    <w:multiLevelType w:val="hybridMultilevel"/>
    <w:tmpl w:val="1DEEA4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0FB2AA9"/>
    <w:multiLevelType w:val="hybridMultilevel"/>
    <w:tmpl w:val="AEEC41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1797272"/>
    <w:multiLevelType w:val="hybridMultilevel"/>
    <w:tmpl w:val="B2005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E38051A"/>
    <w:multiLevelType w:val="hybridMultilevel"/>
    <w:tmpl w:val="CAEC73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18B196C"/>
    <w:multiLevelType w:val="hybridMultilevel"/>
    <w:tmpl w:val="456EF91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51AB4867"/>
    <w:multiLevelType w:val="hybridMultilevel"/>
    <w:tmpl w:val="BE5088F0"/>
    <w:lvl w:ilvl="0" w:tplc="04090001">
      <w:start w:val="1"/>
      <w:numFmt w:val="bullet"/>
      <w:lvlText w:val=""/>
      <w:lvlJc w:val="left"/>
      <w:pPr>
        <w:ind w:left="720" w:hanging="360"/>
      </w:pPr>
      <w:rPr>
        <w:rFonts w:ascii="Symbol" w:hAnsi="Symbol" w:hint="default"/>
        <w:b w:val="0"/>
      </w:rPr>
    </w:lvl>
    <w:lvl w:ilvl="1" w:tplc="1A0809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55525"/>
    <w:multiLevelType w:val="hybridMultilevel"/>
    <w:tmpl w:val="EC24A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98E69B6"/>
    <w:multiLevelType w:val="hybridMultilevel"/>
    <w:tmpl w:val="75443218"/>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3" w15:restartNumberingAfterBreak="0">
    <w:nsid w:val="5A1823C4"/>
    <w:multiLevelType w:val="hybridMultilevel"/>
    <w:tmpl w:val="A3A69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42AD1"/>
    <w:multiLevelType w:val="hybridMultilevel"/>
    <w:tmpl w:val="A2B80E8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5EE07141"/>
    <w:multiLevelType w:val="hybridMultilevel"/>
    <w:tmpl w:val="3766D0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3FC0214"/>
    <w:multiLevelType w:val="hybridMultilevel"/>
    <w:tmpl w:val="F5A41ED2"/>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8" w15:restartNumberingAfterBreak="0">
    <w:nsid w:val="69164ED6"/>
    <w:multiLevelType w:val="hybridMultilevel"/>
    <w:tmpl w:val="4E4E6740"/>
    <w:lvl w:ilvl="0" w:tplc="04090001">
      <w:start w:val="1"/>
      <w:numFmt w:val="bullet"/>
      <w:lvlText w:val=""/>
      <w:lvlJc w:val="left"/>
      <w:pPr>
        <w:tabs>
          <w:tab w:val="num" w:pos="-29"/>
        </w:tabs>
        <w:ind w:left="-142" w:firstLine="1069"/>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20D96"/>
    <w:multiLevelType w:val="hybridMultilevel"/>
    <w:tmpl w:val="BE427D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3121B0"/>
    <w:multiLevelType w:val="hybridMultilevel"/>
    <w:tmpl w:val="2208E9A6"/>
    <w:lvl w:ilvl="0" w:tplc="7DACD006">
      <w:numFmt w:val="bullet"/>
      <w:lvlText w:val="-"/>
      <w:lvlJc w:val="left"/>
      <w:pPr>
        <w:ind w:left="644" w:hanging="360"/>
      </w:pPr>
      <w:rPr>
        <w:rFonts w:ascii="Trebuchet MS" w:eastAsia="Times New Roman" w:hAnsi="Trebuchet MS" w:cs="Aria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1" w15:restartNumberingAfterBreak="0">
    <w:nsid w:val="6AE06771"/>
    <w:multiLevelType w:val="hybridMultilevel"/>
    <w:tmpl w:val="4C28F9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CA1296F"/>
    <w:multiLevelType w:val="hybridMultilevel"/>
    <w:tmpl w:val="7BF4ADF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3" w15:restartNumberingAfterBreak="0">
    <w:nsid w:val="783D1AF2"/>
    <w:multiLevelType w:val="hybridMultilevel"/>
    <w:tmpl w:val="F4889B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93D5B62"/>
    <w:multiLevelType w:val="hybridMultilevel"/>
    <w:tmpl w:val="2BB4E1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E9C0D98"/>
    <w:multiLevelType w:val="hybridMultilevel"/>
    <w:tmpl w:val="6E34553E"/>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6" w15:restartNumberingAfterBreak="0">
    <w:nsid w:val="7EA72A58"/>
    <w:multiLevelType w:val="hybridMultilevel"/>
    <w:tmpl w:val="7ED8A8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8"/>
  </w:num>
  <w:num w:numId="4">
    <w:abstractNumId w:val="23"/>
  </w:num>
  <w:num w:numId="5">
    <w:abstractNumId w:val="28"/>
  </w:num>
  <w:num w:numId="6">
    <w:abstractNumId w:val="3"/>
  </w:num>
  <w:num w:numId="7">
    <w:abstractNumId w:val="17"/>
  </w:num>
  <w:num w:numId="8">
    <w:abstractNumId w:val="32"/>
  </w:num>
  <w:num w:numId="9">
    <w:abstractNumId w:val="14"/>
  </w:num>
  <w:num w:numId="10">
    <w:abstractNumId w:val="35"/>
  </w:num>
  <w:num w:numId="11">
    <w:abstractNumId w:val="16"/>
  </w:num>
  <w:num w:numId="12">
    <w:abstractNumId w:val="2"/>
  </w:num>
  <w:num w:numId="13">
    <w:abstractNumId w:val="8"/>
  </w:num>
  <w:num w:numId="14">
    <w:abstractNumId w:val="26"/>
  </w:num>
  <w:num w:numId="15">
    <w:abstractNumId w:val="0"/>
  </w:num>
  <w:num w:numId="16">
    <w:abstractNumId w:val="36"/>
  </w:num>
  <w:num w:numId="17">
    <w:abstractNumId w:val="21"/>
  </w:num>
  <w:num w:numId="18">
    <w:abstractNumId w:val="5"/>
  </w:num>
  <w:num w:numId="19">
    <w:abstractNumId w:val="9"/>
  </w:num>
  <w:num w:numId="20">
    <w:abstractNumId w:val="15"/>
  </w:num>
  <w:num w:numId="21">
    <w:abstractNumId w:val="25"/>
  </w:num>
  <w:num w:numId="22">
    <w:abstractNumId w:val="29"/>
  </w:num>
  <w:num w:numId="23">
    <w:abstractNumId w:val="12"/>
  </w:num>
  <w:num w:numId="24">
    <w:abstractNumId w:val="4"/>
  </w:num>
  <w:num w:numId="25">
    <w:abstractNumId w:val="33"/>
  </w:num>
  <w:num w:numId="26">
    <w:abstractNumId w:val="34"/>
  </w:num>
  <w:num w:numId="27">
    <w:abstractNumId w:val="19"/>
  </w:num>
  <w:num w:numId="28">
    <w:abstractNumId w:val="31"/>
  </w:num>
  <w:num w:numId="29">
    <w:abstractNumId w:val="27"/>
  </w:num>
  <w:num w:numId="30">
    <w:abstractNumId w:val="30"/>
  </w:num>
  <w:num w:numId="31">
    <w:abstractNumId w:val="22"/>
  </w:num>
  <w:num w:numId="32">
    <w:abstractNumId w:val="13"/>
  </w:num>
  <w:num w:numId="33">
    <w:abstractNumId w:val="11"/>
  </w:num>
  <w:num w:numId="34">
    <w:abstractNumId w:val="1"/>
  </w:num>
  <w:num w:numId="35">
    <w:abstractNumId w:val="6"/>
  </w:num>
  <w:num w:numId="36">
    <w:abstractNumId w:val="7"/>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423F"/>
    <w:rsid w:val="000066AE"/>
    <w:rsid w:val="000146BB"/>
    <w:rsid w:val="000217C6"/>
    <w:rsid w:val="00032668"/>
    <w:rsid w:val="00043BD9"/>
    <w:rsid w:val="00074831"/>
    <w:rsid w:val="00081B10"/>
    <w:rsid w:val="00082D74"/>
    <w:rsid w:val="00085D8B"/>
    <w:rsid w:val="000A084F"/>
    <w:rsid w:val="000A38CE"/>
    <w:rsid w:val="000A3951"/>
    <w:rsid w:val="000A4E63"/>
    <w:rsid w:val="000B0C65"/>
    <w:rsid w:val="000B0E72"/>
    <w:rsid w:val="000B6593"/>
    <w:rsid w:val="000B6A3F"/>
    <w:rsid w:val="000C2547"/>
    <w:rsid w:val="000D2587"/>
    <w:rsid w:val="000D4C0C"/>
    <w:rsid w:val="000D5403"/>
    <w:rsid w:val="000F64F7"/>
    <w:rsid w:val="00100F36"/>
    <w:rsid w:val="00104206"/>
    <w:rsid w:val="00105DC3"/>
    <w:rsid w:val="00122AE1"/>
    <w:rsid w:val="001401BE"/>
    <w:rsid w:val="00154ABB"/>
    <w:rsid w:val="00160E70"/>
    <w:rsid w:val="00165CC6"/>
    <w:rsid w:val="00173C8B"/>
    <w:rsid w:val="00185458"/>
    <w:rsid w:val="00186C61"/>
    <w:rsid w:val="00195625"/>
    <w:rsid w:val="001A6B4B"/>
    <w:rsid w:val="001B5C41"/>
    <w:rsid w:val="001C0565"/>
    <w:rsid w:val="001C0690"/>
    <w:rsid w:val="001D30B3"/>
    <w:rsid w:val="001D60C4"/>
    <w:rsid w:val="001E1003"/>
    <w:rsid w:val="001E15CA"/>
    <w:rsid w:val="001E1FE9"/>
    <w:rsid w:val="001F30D2"/>
    <w:rsid w:val="00205778"/>
    <w:rsid w:val="00206927"/>
    <w:rsid w:val="002120A1"/>
    <w:rsid w:val="00225670"/>
    <w:rsid w:val="002364DB"/>
    <w:rsid w:val="00253A77"/>
    <w:rsid w:val="00264B10"/>
    <w:rsid w:val="00266D50"/>
    <w:rsid w:val="0026704D"/>
    <w:rsid w:val="0027131A"/>
    <w:rsid w:val="00271665"/>
    <w:rsid w:val="002A49E3"/>
    <w:rsid w:val="002A5DA2"/>
    <w:rsid w:val="002A63CA"/>
    <w:rsid w:val="002B5DD0"/>
    <w:rsid w:val="002B6D8A"/>
    <w:rsid w:val="002C239B"/>
    <w:rsid w:val="002C593D"/>
    <w:rsid w:val="002C7617"/>
    <w:rsid w:val="002D0E82"/>
    <w:rsid w:val="002D4136"/>
    <w:rsid w:val="002D637C"/>
    <w:rsid w:val="002F1589"/>
    <w:rsid w:val="002F3370"/>
    <w:rsid w:val="002F3C8A"/>
    <w:rsid w:val="002F4432"/>
    <w:rsid w:val="002F455A"/>
    <w:rsid w:val="00305970"/>
    <w:rsid w:val="00305C73"/>
    <w:rsid w:val="0030624F"/>
    <w:rsid w:val="00306973"/>
    <w:rsid w:val="003242E5"/>
    <w:rsid w:val="00324C17"/>
    <w:rsid w:val="00330995"/>
    <w:rsid w:val="00345B50"/>
    <w:rsid w:val="00353AF5"/>
    <w:rsid w:val="00363AD3"/>
    <w:rsid w:val="00364972"/>
    <w:rsid w:val="0038238D"/>
    <w:rsid w:val="003828BD"/>
    <w:rsid w:val="003878A0"/>
    <w:rsid w:val="003957BF"/>
    <w:rsid w:val="003B2DF2"/>
    <w:rsid w:val="003B7209"/>
    <w:rsid w:val="003D25AA"/>
    <w:rsid w:val="003D3C59"/>
    <w:rsid w:val="003D3D58"/>
    <w:rsid w:val="003E4116"/>
    <w:rsid w:val="003F08A6"/>
    <w:rsid w:val="003F6EA9"/>
    <w:rsid w:val="00407AE7"/>
    <w:rsid w:val="00415462"/>
    <w:rsid w:val="00417CDF"/>
    <w:rsid w:val="00427A66"/>
    <w:rsid w:val="004413AE"/>
    <w:rsid w:val="00442EA0"/>
    <w:rsid w:val="00453312"/>
    <w:rsid w:val="004666A5"/>
    <w:rsid w:val="004772FB"/>
    <w:rsid w:val="004829E2"/>
    <w:rsid w:val="00485B8F"/>
    <w:rsid w:val="00487606"/>
    <w:rsid w:val="004877DD"/>
    <w:rsid w:val="00493D74"/>
    <w:rsid w:val="004969AA"/>
    <w:rsid w:val="004A50F5"/>
    <w:rsid w:val="004B222F"/>
    <w:rsid w:val="004B48ED"/>
    <w:rsid w:val="004B5403"/>
    <w:rsid w:val="004C2896"/>
    <w:rsid w:val="004C57D3"/>
    <w:rsid w:val="004E6733"/>
    <w:rsid w:val="004E764E"/>
    <w:rsid w:val="004F16F3"/>
    <w:rsid w:val="004F2DDD"/>
    <w:rsid w:val="004F517F"/>
    <w:rsid w:val="00503357"/>
    <w:rsid w:val="00504D96"/>
    <w:rsid w:val="00514B13"/>
    <w:rsid w:val="0051595A"/>
    <w:rsid w:val="005169FE"/>
    <w:rsid w:val="00517572"/>
    <w:rsid w:val="00522233"/>
    <w:rsid w:val="005226AC"/>
    <w:rsid w:val="00534C33"/>
    <w:rsid w:val="00536038"/>
    <w:rsid w:val="0053662B"/>
    <w:rsid w:val="00540FB0"/>
    <w:rsid w:val="005413A6"/>
    <w:rsid w:val="0054599C"/>
    <w:rsid w:val="005568FC"/>
    <w:rsid w:val="00557382"/>
    <w:rsid w:val="00561EF5"/>
    <w:rsid w:val="005735E8"/>
    <w:rsid w:val="005744C4"/>
    <w:rsid w:val="00575639"/>
    <w:rsid w:val="00575FFF"/>
    <w:rsid w:val="0057747A"/>
    <w:rsid w:val="0058122F"/>
    <w:rsid w:val="00581B35"/>
    <w:rsid w:val="00582E24"/>
    <w:rsid w:val="00595CA1"/>
    <w:rsid w:val="0059664E"/>
    <w:rsid w:val="005A73E4"/>
    <w:rsid w:val="005B6F7E"/>
    <w:rsid w:val="005B7DC6"/>
    <w:rsid w:val="005D182E"/>
    <w:rsid w:val="005E0C9A"/>
    <w:rsid w:val="005E68FE"/>
    <w:rsid w:val="005E6FFA"/>
    <w:rsid w:val="005F0C47"/>
    <w:rsid w:val="005F171B"/>
    <w:rsid w:val="00600A70"/>
    <w:rsid w:val="006064F7"/>
    <w:rsid w:val="0063384D"/>
    <w:rsid w:val="00636315"/>
    <w:rsid w:val="00636CE4"/>
    <w:rsid w:val="006376C0"/>
    <w:rsid w:val="006433AF"/>
    <w:rsid w:val="006449A4"/>
    <w:rsid w:val="00650245"/>
    <w:rsid w:val="00652883"/>
    <w:rsid w:val="00660852"/>
    <w:rsid w:val="006608D8"/>
    <w:rsid w:val="00671361"/>
    <w:rsid w:val="0067575C"/>
    <w:rsid w:val="006763C9"/>
    <w:rsid w:val="00676D35"/>
    <w:rsid w:val="00683966"/>
    <w:rsid w:val="0068577D"/>
    <w:rsid w:val="0068627E"/>
    <w:rsid w:val="00687C57"/>
    <w:rsid w:val="0069249B"/>
    <w:rsid w:val="006A76FB"/>
    <w:rsid w:val="006B3F67"/>
    <w:rsid w:val="006C6E55"/>
    <w:rsid w:val="006D7DD0"/>
    <w:rsid w:val="006E0718"/>
    <w:rsid w:val="006E3940"/>
    <w:rsid w:val="006E4A9F"/>
    <w:rsid w:val="006F1235"/>
    <w:rsid w:val="006F2EBD"/>
    <w:rsid w:val="006F36D6"/>
    <w:rsid w:val="00707178"/>
    <w:rsid w:val="007076EE"/>
    <w:rsid w:val="007214C0"/>
    <w:rsid w:val="007226FE"/>
    <w:rsid w:val="00733D26"/>
    <w:rsid w:val="00736550"/>
    <w:rsid w:val="00737FCF"/>
    <w:rsid w:val="00740EEC"/>
    <w:rsid w:val="007611E6"/>
    <w:rsid w:val="00766E0E"/>
    <w:rsid w:val="00771BE9"/>
    <w:rsid w:val="00774326"/>
    <w:rsid w:val="00776D6D"/>
    <w:rsid w:val="00784C57"/>
    <w:rsid w:val="007A26F9"/>
    <w:rsid w:val="007B0D5B"/>
    <w:rsid w:val="007B1412"/>
    <w:rsid w:val="007B1C7F"/>
    <w:rsid w:val="007B1DD0"/>
    <w:rsid w:val="007B7F8F"/>
    <w:rsid w:val="007C6176"/>
    <w:rsid w:val="007D4385"/>
    <w:rsid w:val="007D5BEA"/>
    <w:rsid w:val="007E4404"/>
    <w:rsid w:val="007E4B56"/>
    <w:rsid w:val="007E5FDA"/>
    <w:rsid w:val="007F50C3"/>
    <w:rsid w:val="007F7D54"/>
    <w:rsid w:val="00800B0C"/>
    <w:rsid w:val="008132B9"/>
    <w:rsid w:val="00831441"/>
    <w:rsid w:val="00832B52"/>
    <w:rsid w:val="008333C9"/>
    <w:rsid w:val="00836AC7"/>
    <w:rsid w:val="00840506"/>
    <w:rsid w:val="00841F6B"/>
    <w:rsid w:val="00842A2B"/>
    <w:rsid w:val="00850328"/>
    <w:rsid w:val="0085213B"/>
    <w:rsid w:val="00861E3D"/>
    <w:rsid w:val="00861F8F"/>
    <w:rsid w:val="008631EF"/>
    <w:rsid w:val="00863C9D"/>
    <w:rsid w:val="0087186C"/>
    <w:rsid w:val="008738CA"/>
    <w:rsid w:val="00884D85"/>
    <w:rsid w:val="008855AC"/>
    <w:rsid w:val="008878FA"/>
    <w:rsid w:val="00895E33"/>
    <w:rsid w:val="008A0584"/>
    <w:rsid w:val="008A19F6"/>
    <w:rsid w:val="008D109F"/>
    <w:rsid w:val="008D45A3"/>
    <w:rsid w:val="008F0C2B"/>
    <w:rsid w:val="008F19F9"/>
    <w:rsid w:val="008F1F32"/>
    <w:rsid w:val="008F5878"/>
    <w:rsid w:val="00900E7A"/>
    <w:rsid w:val="00901F3F"/>
    <w:rsid w:val="00904A06"/>
    <w:rsid w:val="00914583"/>
    <w:rsid w:val="00930A74"/>
    <w:rsid w:val="00932740"/>
    <w:rsid w:val="009465D3"/>
    <w:rsid w:val="0096046B"/>
    <w:rsid w:val="009638DC"/>
    <w:rsid w:val="0096618D"/>
    <w:rsid w:val="009670AF"/>
    <w:rsid w:val="00977E0B"/>
    <w:rsid w:val="00981380"/>
    <w:rsid w:val="00982B32"/>
    <w:rsid w:val="00984B1F"/>
    <w:rsid w:val="00996B08"/>
    <w:rsid w:val="009A411D"/>
    <w:rsid w:val="009C7383"/>
    <w:rsid w:val="009D55B8"/>
    <w:rsid w:val="009E713A"/>
    <w:rsid w:val="009F4007"/>
    <w:rsid w:val="009F4B2E"/>
    <w:rsid w:val="00A05449"/>
    <w:rsid w:val="00A05DF1"/>
    <w:rsid w:val="00A05FE6"/>
    <w:rsid w:val="00A123F9"/>
    <w:rsid w:val="00A138FB"/>
    <w:rsid w:val="00A231E2"/>
    <w:rsid w:val="00A3116A"/>
    <w:rsid w:val="00A32095"/>
    <w:rsid w:val="00A32D2C"/>
    <w:rsid w:val="00A35844"/>
    <w:rsid w:val="00A50AE1"/>
    <w:rsid w:val="00A73686"/>
    <w:rsid w:val="00A765FE"/>
    <w:rsid w:val="00A800AF"/>
    <w:rsid w:val="00A80557"/>
    <w:rsid w:val="00A80594"/>
    <w:rsid w:val="00A86381"/>
    <w:rsid w:val="00A86C05"/>
    <w:rsid w:val="00A91561"/>
    <w:rsid w:val="00A9666D"/>
    <w:rsid w:val="00AA1ED1"/>
    <w:rsid w:val="00AB0F3B"/>
    <w:rsid w:val="00AB2B3C"/>
    <w:rsid w:val="00AB3709"/>
    <w:rsid w:val="00AD5B24"/>
    <w:rsid w:val="00AE26B4"/>
    <w:rsid w:val="00AE3FFD"/>
    <w:rsid w:val="00AE4DCD"/>
    <w:rsid w:val="00AF007C"/>
    <w:rsid w:val="00AF320D"/>
    <w:rsid w:val="00AF4558"/>
    <w:rsid w:val="00AF7F25"/>
    <w:rsid w:val="00B1600D"/>
    <w:rsid w:val="00B4182F"/>
    <w:rsid w:val="00B76ECA"/>
    <w:rsid w:val="00B819B5"/>
    <w:rsid w:val="00B8672D"/>
    <w:rsid w:val="00B91D0D"/>
    <w:rsid w:val="00BA312A"/>
    <w:rsid w:val="00BA69BB"/>
    <w:rsid w:val="00BA7105"/>
    <w:rsid w:val="00BB79E4"/>
    <w:rsid w:val="00BD0F5B"/>
    <w:rsid w:val="00BE6798"/>
    <w:rsid w:val="00BF26BD"/>
    <w:rsid w:val="00C03CA3"/>
    <w:rsid w:val="00C05F49"/>
    <w:rsid w:val="00C20EF1"/>
    <w:rsid w:val="00C22592"/>
    <w:rsid w:val="00C437DC"/>
    <w:rsid w:val="00C43878"/>
    <w:rsid w:val="00C56390"/>
    <w:rsid w:val="00C610FF"/>
    <w:rsid w:val="00C672DE"/>
    <w:rsid w:val="00C677B1"/>
    <w:rsid w:val="00C71EDB"/>
    <w:rsid w:val="00C73D76"/>
    <w:rsid w:val="00C74735"/>
    <w:rsid w:val="00C850D6"/>
    <w:rsid w:val="00C862EA"/>
    <w:rsid w:val="00C912F8"/>
    <w:rsid w:val="00C95208"/>
    <w:rsid w:val="00CA19A2"/>
    <w:rsid w:val="00CA30BB"/>
    <w:rsid w:val="00CA6CD4"/>
    <w:rsid w:val="00CB6F43"/>
    <w:rsid w:val="00CB71D5"/>
    <w:rsid w:val="00CB785C"/>
    <w:rsid w:val="00CC1E7A"/>
    <w:rsid w:val="00CD0F06"/>
    <w:rsid w:val="00CD22A5"/>
    <w:rsid w:val="00CD5B3B"/>
    <w:rsid w:val="00CE1F4F"/>
    <w:rsid w:val="00CE3B7A"/>
    <w:rsid w:val="00CE44A4"/>
    <w:rsid w:val="00CE7301"/>
    <w:rsid w:val="00CF41B4"/>
    <w:rsid w:val="00CF79E7"/>
    <w:rsid w:val="00D00C7D"/>
    <w:rsid w:val="00D06E9C"/>
    <w:rsid w:val="00D1416B"/>
    <w:rsid w:val="00D244A8"/>
    <w:rsid w:val="00D267D6"/>
    <w:rsid w:val="00D31FA0"/>
    <w:rsid w:val="00D41899"/>
    <w:rsid w:val="00D53CD6"/>
    <w:rsid w:val="00D61631"/>
    <w:rsid w:val="00D81706"/>
    <w:rsid w:val="00D8683B"/>
    <w:rsid w:val="00D86BAC"/>
    <w:rsid w:val="00D879EA"/>
    <w:rsid w:val="00D906FF"/>
    <w:rsid w:val="00D96783"/>
    <w:rsid w:val="00DA1F4F"/>
    <w:rsid w:val="00DA2E2D"/>
    <w:rsid w:val="00DA491A"/>
    <w:rsid w:val="00DC3959"/>
    <w:rsid w:val="00DD0759"/>
    <w:rsid w:val="00DD1DA7"/>
    <w:rsid w:val="00DD49F0"/>
    <w:rsid w:val="00DD759F"/>
    <w:rsid w:val="00DE1080"/>
    <w:rsid w:val="00DE6E96"/>
    <w:rsid w:val="00DF4944"/>
    <w:rsid w:val="00DF49C5"/>
    <w:rsid w:val="00E033A0"/>
    <w:rsid w:val="00E1307F"/>
    <w:rsid w:val="00E264A6"/>
    <w:rsid w:val="00E33D45"/>
    <w:rsid w:val="00E463E8"/>
    <w:rsid w:val="00E46598"/>
    <w:rsid w:val="00E466FD"/>
    <w:rsid w:val="00E52440"/>
    <w:rsid w:val="00E54BFF"/>
    <w:rsid w:val="00E55586"/>
    <w:rsid w:val="00E562FC"/>
    <w:rsid w:val="00E625A4"/>
    <w:rsid w:val="00E62D75"/>
    <w:rsid w:val="00E63F7B"/>
    <w:rsid w:val="00E801AD"/>
    <w:rsid w:val="00E814A1"/>
    <w:rsid w:val="00E82504"/>
    <w:rsid w:val="00E83377"/>
    <w:rsid w:val="00E83EC0"/>
    <w:rsid w:val="00E92E21"/>
    <w:rsid w:val="00E951A9"/>
    <w:rsid w:val="00EA0327"/>
    <w:rsid w:val="00EA1FE9"/>
    <w:rsid w:val="00EA2AD8"/>
    <w:rsid w:val="00EB344B"/>
    <w:rsid w:val="00EB52C4"/>
    <w:rsid w:val="00EB6F67"/>
    <w:rsid w:val="00EC1CA7"/>
    <w:rsid w:val="00EC2232"/>
    <w:rsid w:val="00EC3C19"/>
    <w:rsid w:val="00ED3389"/>
    <w:rsid w:val="00ED68E8"/>
    <w:rsid w:val="00ED7056"/>
    <w:rsid w:val="00EE18C9"/>
    <w:rsid w:val="00EE5035"/>
    <w:rsid w:val="00EE6B02"/>
    <w:rsid w:val="00EF1322"/>
    <w:rsid w:val="00F101E4"/>
    <w:rsid w:val="00F10905"/>
    <w:rsid w:val="00F15AE6"/>
    <w:rsid w:val="00F20403"/>
    <w:rsid w:val="00F36D2C"/>
    <w:rsid w:val="00F44A10"/>
    <w:rsid w:val="00F53530"/>
    <w:rsid w:val="00F66D51"/>
    <w:rsid w:val="00F72D48"/>
    <w:rsid w:val="00F748FB"/>
    <w:rsid w:val="00F77FAD"/>
    <w:rsid w:val="00F808B4"/>
    <w:rsid w:val="00F839A8"/>
    <w:rsid w:val="00F97DEE"/>
    <w:rsid w:val="00FA7B9B"/>
    <w:rsid w:val="00FB6D27"/>
    <w:rsid w:val="00FD5341"/>
    <w:rsid w:val="00FD754B"/>
    <w:rsid w:val="00FE2AD2"/>
    <w:rsid w:val="00FE2F2C"/>
    <w:rsid w:val="00FE6994"/>
    <w:rsid w:val="00FF17B3"/>
    <w:rsid w:val="00FF46DC"/>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4D9DF2F-D93A-4191-AF9F-7D55F5B2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semiHidden/>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semiHidden/>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9337">
      <w:bodyDiv w:val="1"/>
      <w:marLeft w:val="0"/>
      <w:marRight w:val="0"/>
      <w:marTop w:val="0"/>
      <w:marBottom w:val="0"/>
      <w:divBdr>
        <w:top w:val="none" w:sz="0" w:space="0" w:color="auto"/>
        <w:left w:val="none" w:sz="0" w:space="0" w:color="auto"/>
        <w:bottom w:val="none" w:sz="0" w:space="0" w:color="auto"/>
        <w:right w:val="none" w:sz="0" w:space="0" w:color="auto"/>
      </w:divBdr>
      <w:divsChild>
        <w:div w:id="1752311471">
          <w:marLeft w:val="0"/>
          <w:marRight w:val="0"/>
          <w:marTop w:val="0"/>
          <w:marBottom w:val="0"/>
          <w:divBdr>
            <w:top w:val="none" w:sz="0" w:space="0" w:color="auto"/>
            <w:left w:val="none" w:sz="0" w:space="0" w:color="auto"/>
            <w:bottom w:val="none" w:sz="0" w:space="0" w:color="auto"/>
            <w:right w:val="none" w:sz="0" w:space="0" w:color="auto"/>
          </w:divBdr>
          <w:divsChild>
            <w:div w:id="2022202632">
              <w:marLeft w:val="0"/>
              <w:marRight w:val="0"/>
              <w:marTop w:val="0"/>
              <w:marBottom w:val="0"/>
              <w:divBdr>
                <w:top w:val="none" w:sz="0" w:space="0" w:color="auto"/>
                <w:left w:val="none" w:sz="0" w:space="0" w:color="auto"/>
                <w:bottom w:val="none" w:sz="0" w:space="0" w:color="auto"/>
                <w:right w:val="none" w:sz="0" w:space="0" w:color="auto"/>
              </w:divBdr>
              <w:divsChild>
                <w:div w:id="1949849669">
                  <w:marLeft w:val="0"/>
                  <w:marRight w:val="0"/>
                  <w:marTop w:val="0"/>
                  <w:marBottom w:val="0"/>
                  <w:divBdr>
                    <w:top w:val="none" w:sz="0" w:space="0" w:color="auto"/>
                    <w:left w:val="none" w:sz="0" w:space="0" w:color="auto"/>
                    <w:bottom w:val="none" w:sz="0" w:space="0" w:color="auto"/>
                    <w:right w:val="none" w:sz="0" w:space="0" w:color="auto"/>
                  </w:divBdr>
                </w:div>
              </w:divsChild>
            </w:div>
            <w:div w:id="1250385965">
              <w:marLeft w:val="0"/>
              <w:marRight w:val="0"/>
              <w:marTop w:val="0"/>
              <w:marBottom w:val="0"/>
              <w:divBdr>
                <w:top w:val="none" w:sz="0" w:space="0" w:color="auto"/>
                <w:left w:val="none" w:sz="0" w:space="0" w:color="auto"/>
                <w:bottom w:val="none" w:sz="0" w:space="0" w:color="auto"/>
                <w:right w:val="none" w:sz="0" w:space="0" w:color="auto"/>
              </w:divBdr>
              <w:divsChild>
                <w:div w:id="336885086">
                  <w:marLeft w:val="0"/>
                  <w:marRight w:val="0"/>
                  <w:marTop w:val="0"/>
                  <w:marBottom w:val="0"/>
                  <w:divBdr>
                    <w:top w:val="none" w:sz="0" w:space="0" w:color="auto"/>
                    <w:left w:val="none" w:sz="0" w:space="0" w:color="auto"/>
                    <w:bottom w:val="none" w:sz="0" w:space="0" w:color="auto"/>
                    <w:right w:val="none" w:sz="0" w:space="0" w:color="auto"/>
                  </w:divBdr>
                </w:div>
              </w:divsChild>
            </w:div>
            <w:div w:id="905990175">
              <w:marLeft w:val="0"/>
              <w:marRight w:val="0"/>
              <w:marTop w:val="0"/>
              <w:marBottom w:val="0"/>
              <w:divBdr>
                <w:top w:val="none" w:sz="0" w:space="0" w:color="auto"/>
                <w:left w:val="none" w:sz="0" w:space="0" w:color="auto"/>
                <w:bottom w:val="none" w:sz="0" w:space="0" w:color="auto"/>
                <w:right w:val="none" w:sz="0" w:space="0" w:color="auto"/>
              </w:divBdr>
              <w:divsChild>
                <w:div w:id="1002203385">
                  <w:marLeft w:val="0"/>
                  <w:marRight w:val="0"/>
                  <w:marTop w:val="0"/>
                  <w:marBottom w:val="0"/>
                  <w:divBdr>
                    <w:top w:val="none" w:sz="0" w:space="0" w:color="auto"/>
                    <w:left w:val="none" w:sz="0" w:space="0" w:color="auto"/>
                    <w:bottom w:val="none" w:sz="0" w:space="0" w:color="auto"/>
                    <w:right w:val="none" w:sz="0" w:space="0" w:color="auto"/>
                  </w:divBdr>
                </w:div>
              </w:divsChild>
            </w:div>
            <w:div w:id="873150398">
              <w:marLeft w:val="0"/>
              <w:marRight w:val="0"/>
              <w:marTop w:val="0"/>
              <w:marBottom w:val="0"/>
              <w:divBdr>
                <w:top w:val="none" w:sz="0" w:space="0" w:color="auto"/>
                <w:left w:val="none" w:sz="0" w:space="0" w:color="auto"/>
                <w:bottom w:val="none" w:sz="0" w:space="0" w:color="auto"/>
                <w:right w:val="none" w:sz="0" w:space="0" w:color="auto"/>
              </w:divBdr>
              <w:divsChild>
                <w:div w:id="1356931202">
                  <w:marLeft w:val="0"/>
                  <w:marRight w:val="0"/>
                  <w:marTop w:val="0"/>
                  <w:marBottom w:val="0"/>
                  <w:divBdr>
                    <w:top w:val="none" w:sz="0" w:space="0" w:color="auto"/>
                    <w:left w:val="none" w:sz="0" w:space="0" w:color="auto"/>
                    <w:bottom w:val="none" w:sz="0" w:space="0" w:color="auto"/>
                    <w:right w:val="none" w:sz="0" w:space="0" w:color="auto"/>
                  </w:divBdr>
                </w:div>
              </w:divsChild>
            </w:div>
            <w:div w:id="1868444904">
              <w:marLeft w:val="0"/>
              <w:marRight w:val="0"/>
              <w:marTop w:val="0"/>
              <w:marBottom w:val="0"/>
              <w:divBdr>
                <w:top w:val="none" w:sz="0" w:space="0" w:color="auto"/>
                <w:left w:val="none" w:sz="0" w:space="0" w:color="auto"/>
                <w:bottom w:val="none" w:sz="0" w:space="0" w:color="auto"/>
                <w:right w:val="none" w:sz="0" w:space="0" w:color="auto"/>
              </w:divBdr>
              <w:divsChild>
                <w:div w:id="359747592">
                  <w:marLeft w:val="0"/>
                  <w:marRight w:val="0"/>
                  <w:marTop w:val="0"/>
                  <w:marBottom w:val="0"/>
                  <w:divBdr>
                    <w:top w:val="none" w:sz="0" w:space="0" w:color="auto"/>
                    <w:left w:val="none" w:sz="0" w:space="0" w:color="auto"/>
                    <w:bottom w:val="none" w:sz="0" w:space="0" w:color="auto"/>
                    <w:right w:val="none" w:sz="0" w:space="0" w:color="auto"/>
                  </w:divBdr>
                </w:div>
              </w:divsChild>
            </w:div>
            <w:div w:id="250818463">
              <w:marLeft w:val="0"/>
              <w:marRight w:val="0"/>
              <w:marTop w:val="0"/>
              <w:marBottom w:val="0"/>
              <w:divBdr>
                <w:top w:val="none" w:sz="0" w:space="0" w:color="auto"/>
                <w:left w:val="none" w:sz="0" w:space="0" w:color="auto"/>
                <w:bottom w:val="none" w:sz="0" w:space="0" w:color="auto"/>
                <w:right w:val="none" w:sz="0" w:space="0" w:color="auto"/>
              </w:divBdr>
              <w:divsChild>
                <w:div w:id="1313219977">
                  <w:marLeft w:val="0"/>
                  <w:marRight w:val="0"/>
                  <w:marTop w:val="0"/>
                  <w:marBottom w:val="0"/>
                  <w:divBdr>
                    <w:top w:val="none" w:sz="0" w:space="0" w:color="auto"/>
                    <w:left w:val="none" w:sz="0" w:space="0" w:color="auto"/>
                    <w:bottom w:val="none" w:sz="0" w:space="0" w:color="auto"/>
                    <w:right w:val="none" w:sz="0" w:space="0" w:color="auto"/>
                  </w:divBdr>
                </w:div>
              </w:divsChild>
            </w:div>
            <w:div w:id="1025593940">
              <w:marLeft w:val="0"/>
              <w:marRight w:val="0"/>
              <w:marTop w:val="0"/>
              <w:marBottom w:val="0"/>
              <w:divBdr>
                <w:top w:val="none" w:sz="0" w:space="0" w:color="auto"/>
                <w:left w:val="none" w:sz="0" w:space="0" w:color="auto"/>
                <w:bottom w:val="none" w:sz="0" w:space="0" w:color="auto"/>
                <w:right w:val="none" w:sz="0" w:space="0" w:color="auto"/>
              </w:divBdr>
              <w:divsChild>
                <w:div w:id="40715300">
                  <w:marLeft w:val="0"/>
                  <w:marRight w:val="0"/>
                  <w:marTop w:val="0"/>
                  <w:marBottom w:val="0"/>
                  <w:divBdr>
                    <w:top w:val="none" w:sz="0" w:space="0" w:color="auto"/>
                    <w:left w:val="none" w:sz="0" w:space="0" w:color="auto"/>
                    <w:bottom w:val="none" w:sz="0" w:space="0" w:color="auto"/>
                    <w:right w:val="none" w:sz="0" w:space="0" w:color="auto"/>
                  </w:divBdr>
                </w:div>
              </w:divsChild>
            </w:div>
            <w:div w:id="1848053561">
              <w:marLeft w:val="0"/>
              <w:marRight w:val="0"/>
              <w:marTop w:val="0"/>
              <w:marBottom w:val="0"/>
              <w:divBdr>
                <w:top w:val="none" w:sz="0" w:space="0" w:color="auto"/>
                <w:left w:val="none" w:sz="0" w:space="0" w:color="auto"/>
                <w:bottom w:val="none" w:sz="0" w:space="0" w:color="auto"/>
                <w:right w:val="none" w:sz="0" w:space="0" w:color="auto"/>
              </w:divBdr>
              <w:divsChild>
                <w:div w:id="78019255">
                  <w:marLeft w:val="0"/>
                  <w:marRight w:val="0"/>
                  <w:marTop w:val="0"/>
                  <w:marBottom w:val="0"/>
                  <w:divBdr>
                    <w:top w:val="none" w:sz="0" w:space="0" w:color="auto"/>
                    <w:left w:val="none" w:sz="0" w:space="0" w:color="auto"/>
                    <w:bottom w:val="none" w:sz="0" w:space="0" w:color="auto"/>
                    <w:right w:val="none" w:sz="0" w:space="0" w:color="auto"/>
                  </w:divBdr>
                </w:div>
              </w:divsChild>
            </w:div>
            <w:div w:id="2050718786">
              <w:marLeft w:val="0"/>
              <w:marRight w:val="0"/>
              <w:marTop w:val="0"/>
              <w:marBottom w:val="0"/>
              <w:divBdr>
                <w:top w:val="none" w:sz="0" w:space="0" w:color="auto"/>
                <w:left w:val="none" w:sz="0" w:space="0" w:color="auto"/>
                <w:bottom w:val="none" w:sz="0" w:space="0" w:color="auto"/>
                <w:right w:val="none" w:sz="0" w:space="0" w:color="auto"/>
              </w:divBdr>
              <w:divsChild>
                <w:div w:id="93208050">
                  <w:marLeft w:val="0"/>
                  <w:marRight w:val="0"/>
                  <w:marTop w:val="0"/>
                  <w:marBottom w:val="0"/>
                  <w:divBdr>
                    <w:top w:val="none" w:sz="0" w:space="0" w:color="auto"/>
                    <w:left w:val="none" w:sz="0" w:space="0" w:color="auto"/>
                    <w:bottom w:val="none" w:sz="0" w:space="0" w:color="auto"/>
                    <w:right w:val="none" w:sz="0" w:space="0" w:color="auto"/>
                  </w:divBdr>
                </w:div>
              </w:divsChild>
            </w:div>
            <w:div w:id="359746889">
              <w:marLeft w:val="0"/>
              <w:marRight w:val="0"/>
              <w:marTop w:val="0"/>
              <w:marBottom w:val="0"/>
              <w:divBdr>
                <w:top w:val="none" w:sz="0" w:space="0" w:color="auto"/>
                <w:left w:val="none" w:sz="0" w:space="0" w:color="auto"/>
                <w:bottom w:val="none" w:sz="0" w:space="0" w:color="auto"/>
                <w:right w:val="none" w:sz="0" w:space="0" w:color="auto"/>
              </w:divBdr>
              <w:divsChild>
                <w:div w:id="798305200">
                  <w:marLeft w:val="0"/>
                  <w:marRight w:val="0"/>
                  <w:marTop w:val="0"/>
                  <w:marBottom w:val="0"/>
                  <w:divBdr>
                    <w:top w:val="none" w:sz="0" w:space="0" w:color="auto"/>
                    <w:left w:val="none" w:sz="0" w:space="0" w:color="auto"/>
                    <w:bottom w:val="none" w:sz="0" w:space="0" w:color="auto"/>
                    <w:right w:val="none" w:sz="0" w:space="0" w:color="auto"/>
                  </w:divBdr>
                </w:div>
              </w:divsChild>
            </w:div>
            <w:div w:id="1855340514">
              <w:marLeft w:val="0"/>
              <w:marRight w:val="0"/>
              <w:marTop w:val="0"/>
              <w:marBottom w:val="0"/>
              <w:divBdr>
                <w:top w:val="none" w:sz="0" w:space="0" w:color="auto"/>
                <w:left w:val="none" w:sz="0" w:space="0" w:color="auto"/>
                <w:bottom w:val="none" w:sz="0" w:space="0" w:color="auto"/>
                <w:right w:val="none" w:sz="0" w:space="0" w:color="auto"/>
              </w:divBdr>
              <w:divsChild>
                <w:div w:id="243027709">
                  <w:marLeft w:val="0"/>
                  <w:marRight w:val="0"/>
                  <w:marTop w:val="0"/>
                  <w:marBottom w:val="0"/>
                  <w:divBdr>
                    <w:top w:val="none" w:sz="0" w:space="0" w:color="auto"/>
                    <w:left w:val="none" w:sz="0" w:space="0" w:color="auto"/>
                    <w:bottom w:val="none" w:sz="0" w:space="0" w:color="auto"/>
                    <w:right w:val="none" w:sz="0" w:space="0" w:color="auto"/>
                  </w:divBdr>
                </w:div>
              </w:divsChild>
            </w:div>
            <w:div w:id="856191641">
              <w:marLeft w:val="0"/>
              <w:marRight w:val="0"/>
              <w:marTop w:val="0"/>
              <w:marBottom w:val="0"/>
              <w:divBdr>
                <w:top w:val="none" w:sz="0" w:space="0" w:color="auto"/>
                <w:left w:val="none" w:sz="0" w:space="0" w:color="auto"/>
                <w:bottom w:val="none" w:sz="0" w:space="0" w:color="auto"/>
                <w:right w:val="none" w:sz="0" w:space="0" w:color="auto"/>
              </w:divBdr>
              <w:divsChild>
                <w:div w:id="1856571317">
                  <w:marLeft w:val="0"/>
                  <w:marRight w:val="0"/>
                  <w:marTop w:val="0"/>
                  <w:marBottom w:val="0"/>
                  <w:divBdr>
                    <w:top w:val="none" w:sz="0" w:space="0" w:color="auto"/>
                    <w:left w:val="none" w:sz="0" w:space="0" w:color="auto"/>
                    <w:bottom w:val="none" w:sz="0" w:space="0" w:color="auto"/>
                    <w:right w:val="none" w:sz="0" w:space="0" w:color="auto"/>
                  </w:divBdr>
                </w:div>
              </w:divsChild>
            </w:div>
            <w:div w:id="715005132">
              <w:marLeft w:val="0"/>
              <w:marRight w:val="0"/>
              <w:marTop w:val="0"/>
              <w:marBottom w:val="0"/>
              <w:divBdr>
                <w:top w:val="none" w:sz="0" w:space="0" w:color="auto"/>
                <w:left w:val="none" w:sz="0" w:space="0" w:color="auto"/>
                <w:bottom w:val="none" w:sz="0" w:space="0" w:color="auto"/>
                <w:right w:val="none" w:sz="0" w:space="0" w:color="auto"/>
              </w:divBdr>
              <w:divsChild>
                <w:div w:id="41370650">
                  <w:marLeft w:val="0"/>
                  <w:marRight w:val="0"/>
                  <w:marTop w:val="0"/>
                  <w:marBottom w:val="0"/>
                  <w:divBdr>
                    <w:top w:val="none" w:sz="0" w:space="0" w:color="auto"/>
                    <w:left w:val="none" w:sz="0" w:space="0" w:color="auto"/>
                    <w:bottom w:val="none" w:sz="0" w:space="0" w:color="auto"/>
                    <w:right w:val="none" w:sz="0" w:space="0" w:color="auto"/>
                  </w:divBdr>
                </w:div>
              </w:divsChild>
            </w:div>
            <w:div w:id="164591531">
              <w:marLeft w:val="0"/>
              <w:marRight w:val="0"/>
              <w:marTop w:val="0"/>
              <w:marBottom w:val="0"/>
              <w:divBdr>
                <w:top w:val="none" w:sz="0" w:space="0" w:color="auto"/>
                <w:left w:val="none" w:sz="0" w:space="0" w:color="auto"/>
                <w:bottom w:val="none" w:sz="0" w:space="0" w:color="auto"/>
                <w:right w:val="none" w:sz="0" w:space="0" w:color="auto"/>
              </w:divBdr>
              <w:divsChild>
                <w:div w:id="1363483703">
                  <w:marLeft w:val="0"/>
                  <w:marRight w:val="0"/>
                  <w:marTop w:val="0"/>
                  <w:marBottom w:val="0"/>
                  <w:divBdr>
                    <w:top w:val="none" w:sz="0" w:space="0" w:color="auto"/>
                    <w:left w:val="none" w:sz="0" w:space="0" w:color="auto"/>
                    <w:bottom w:val="none" w:sz="0" w:space="0" w:color="auto"/>
                    <w:right w:val="none" w:sz="0" w:space="0" w:color="auto"/>
                  </w:divBdr>
                </w:div>
              </w:divsChild>
            </w:div>
            <w:div w:id="285551518">
              <w:marLeft w:val="0"/>
              <w:marRight w:val="0"/>
              <w:marTop w:val="0"/>
              <w:marBottom w:val="0"/>
              <w:divBdr>
                <w:top w:val="none" w:sz="0" w:space="0" w:color="auto"/>
                <w:left w:val="none" w:sz="0" w:space="0" w:color="auto"/>
                <w:bottom w:val="none" w:sz="0" w:space="0" w:color="auto"/>
                <w:right w:val="none" w:sz="0" w:space="0" w:color="auto"/>
              </w:divBdr>
              <w:divsChild>
                <w:div w:id="87317774">
                  <w:marLeft w:val="0"/>
                  <w:marRight w:val="0"/>
                  <w:marTop w:val="0"/>
                  <w:marBottom w:val="0"/>
                  <w:divBdr>
                    <w:top w:val="none" w:sz="0" w:space="0" w:color="auto"/>
                    <w:left w:val="none" w:sz="0" w:space="0" w:color="auto"/>
                    <w:bottom w:val="none" w:sz="0" w:space="0" w:color="auto"/>
                    <w:right w:val="none" w:sz="0" w:space="0" w:color="auto"/>
                  </w:divBdr>
                </w:div>
              </w:divsChild>
            </w:div>
            <w:div w:id="2112699606">
              <w:marLeft w:val="0"/>
              <w:marRight w:val="0"/>
              <w:marTop w:val="0"/>
              <w:marBottom w:val="0"/>
              <w:divBdr>
                <w:top w:val="none" w:sz="0" w:space="0" w:color="auto"/>
                <w:left w:val="none" w:sz="0" w:space="0" w:color="auto"/>
                <w:bottom w:val="none" w:sz="0" w:space="0" w:color="auto"/>
                <w:right w:val="none" w:sz="0" w:space="0" w:color="auto"/>
              </w:divBdr>
              <w:divsChild>
                <w:div w:id="1776249873">
                  <w:marLeft w:val="0"/>
                  <w:marRight w:val="0"/>
                  <w:marTop w:val="0"/>
                  <w:marBottom w:val="0"/>
                  <w:divBdr>
                    <w:top w:val="none" w:sz="0" w:space="0" w:color="auto"/>
                    <w:left w:val="none" w:sz="0" w:space="0" w:color="auto"/>
                    <w:bottom w:val="none" w:sz="0" w:space="0" w:color="auto"/>
                    <w:right w:val="none" w:sz="0" w:space="0" w:color="auto"/>
                  </w:divBdr>
                </w:div>
              </w:divsChild>
            </w:div>
            <w:div w:id="1343363097">
              <w:marLeft w:val="0"/>
              <w:marRight w:val="0"/>
              <w:marTop w:val="0"/>
              <w:marBottom w:val="0"/>
              <w:divBdr>
                <w:top w:val="none" w:sz="0" w:space="0" w:color="auto"/>
                <w:left w:val="none" w:sz="0" w:space="0" w:color="auto"/>
                <w:bottom w:val="none" w:sz="0" w:space="0" w:color="auto"/>
                <w:right w:val="none" w:sz="0" w:space="0" w:color="auto"/>
              </w:divBdr>
              <w:divsChild>
                <w:div w:id="1987512206">
                  <w:marLeft w:val="0"/>
                  <w:marRight w:val="0"/>
                  <w:marTop w:val="0"/>
                  <w:marBottom w:val="0"/>
                  <w:divBdr>
                    <w:top w:val="none" w:sz="0" w:space="0" w:color="auto"/>
                    <w:left w:val="none" w:sz="0" w:space="0" w:color="auto"/>
                    <w:bottom w:val="none" w:sz="0" w:space="0" w:color="auto"/>
                    <w:right w:val="none" w:sz="0" w:space="0" w:color="auto"/>
                  </w:divBdr>
                </w:div>
              </w:divsChild>
            </w:div>
            <w:div w:id="693574542">
              <w:marLeft w:val="0"/>
              <w:marRight w:val="0"/>
              <w:marTop w:val="0"/>
              <w:marBottom w:val="0"/>
              <w:divBdr>
                <w:top w:val="none" w:sz="0" w:space="0" w:color="auto"/>
                <w:left w:val="none" w:sz="0" w:space="0" w:color="auto"/>
                <w:bottom w:val="none" w:sz="0" w:space="0" w:color="auto"/>
                <w:right w:val="none" w:sz="0" w:space="0" w:color="auto"/>
              </w:divBdr>
              <w:divsChild>
                <w:div w:id="329404686">
                  <w:marLeft w:val="0"/>
                  <w:marRight w:val="0"/>
                  <w:marTop w:val="0"/>
                  <w:marBottom w:val="0"/>
                  <w:divBdr>
                    <w:top w:val="none" w:sz="0" w:space="0" w:color="auto"/>
                    <w:left w:val="none" w:sz="0" w:space="0" w:color="auto"/>
                    <w:bottom w:val="none" w:sz="0" w:space="0" w:color="auto"/>
                    <w:right w:val="none" w:sz="0" w:space="0" w:color="auto"/>
                  </w:divBdr>
                </w:div>
              </w:divsChild>
            </w:div>
            <w:div w:id="499006559">
              <w:marLeft w:val="0"/>
              <w:marRight w:val="0"/>
              <w:marTop w:val="0"/>
              <w:marBottom w:val="0"/>
              <w:divBdr>
                <w:top w:val="none" w:sz="0" w:space="0" w:color="auto"/>
                <w:left w:val="none" w:sz="0" w:space="0" w:color="auto"/>
                <w:bottom w:val="none" w:sz="0" w:space="0" w:color="auto"/>
                <w:right w:val="none" w:sz="0" w:space="0" w:color="auto"/>
              </w:divBdr>
              <w:divsChild>
                <w:div w:id="650909335">
                  <w:marLeft w:val="0"/>
                  <w:marRight w:val="0"/>
                  <w:marTop w:val="0"/>
                  <w:marBottom w:val="0"/>
                  <w:divBdr>
                    <w:top w:val="none" w:sz="0" w:space="0" w:color="auto"/>
                    <w:left w:val="none" w:sz="0" w:space="0" w:color="auto"/>
                    <w:bottom w:val="none" w:sz="0" w:space="0" w:color="auto"/>
                    <w:right w:val="none" w:sz="0" w:space="0" w:color="auto"/>
                  </w:divBdr>
                </w:div>
              </w:divsChild>
            </w:div>
            <w:div w:id="881017563">
              <w:marLeft w:val="0"/>
              <w:marRight w:val="0"/>
              <w:marTop w:val="0"/>
              <w:marBottom w:val="0"/>
              <w:divBdr>
                <w:top w:val="none" w:sz="0" w:space="0" w:color="auto"/>
                <w:left w:val="none" w:sz="0" w:space="0" w:color="auto"/>
                <w:bottom w:val="none" w:sz="0" w:space="0" w:color="auto"/>
                <w:right w:val="none" w:sz="0" w:space="0" w:color="auto"/>
              </w:divBdr>
              <w:divsChild>
                <w:div w:id="359235551">
                  <w:marLeft w:val="0"/>
                  <w:marRight w:val="0"/>
                  <w:marTop w:val="0"/>
                  <w:marBottom w:val="0"/>
                  <w:divBdr>
                    <w:top w:val="none" w:sz="0" w:space="0" w:color="auto"/>
                    <w:left w:val="none" w:sz="0" w:space="0" w:color="auto"/>
                    <w:bottom w:val="none" w:sz="0" w:space="0" w:color="auto"/>
                    <w:right w:val="none" w:sz="0" w:space="0" w:color="auto"/>
                  </w:divBdr>
                </w:div>
              </w:divsChild>
            </w:div>
            <w:div w:id="1219126821">
              <w:marLeft w:val="0"/>
              <w:marRight w:val="0"/>
              <w:marTop w:val="0"/>
              <w:marBottom w:val="0"/>
              <w:divBdr>
                <w:top w:val="none" w:sz="0" w:space="0" w:color="auto"/>
                <w:left w:val="none" w:sz="0" w:space="0" w:color="auto"/>
                <w:bottom w:val="none" w:sz="0" w:space="0" w:color="auto"/>
                <w:right w:val="none" w:sz="0" w:space="0" w:color="auto"/>
              </w:divBdr>
              <w:divsChild>
                <w:div w:id="1516533310">
                  <w:marLeft w:val="0"/>
                  <w:marRight w:val="0"/>
                  <w:marTop w:val="0"/>
                  <w:marBottom w:val="0"/>
                  <w:divBdr>
                    <w:top w:val="none" w:sz="0" w:space="0" w:color="auto"/>
                    <w:left w:val="none" w:sz="0" w:space="0" w:color="auto"/>
                    <w:bottom w:val="none" w:sz="0" w:space="0" w:color="auto"/>
                    <w:right w:val="none" w:sz="0" w:space="0" w:color="auto"/>
                  </w:divBdr>
                </w:div>
              </w:divsChild>
            </w:div>
            <w:div w:id="1443720829">
              <w:marLeft w:val="0"/>
              <w:marRight w:val="0"/>
              <w:marTop w:val="0"/>
              <w:marBottom w:val="0"/>
              <w:divBdr>
                <w:top w:val="none" w:sz="0" w:space="0" w:color="auto"/>
                <w:left w:val="none" w:sz="0" w:space="0" w:color="auto"/>
                <w:bottom w:val="none" w:sz="0" w:space="0" w:color="auto"/>
                <w:right w:val="none" w:sz="0" w:space="0" w:color="auto"/>
              </w:divBdr>
              <w:divsChild>
                <w:div w:id="981159920">
                  <w:marLeft w:val="0"/>
                  <w:marRight w:val="0"/>
                  <w:marTop w:val="0"/>
                  <w:marBottom w:val="0"/>
                  <w:divBdr>
                    <w:top w:val="none" w:sz="0" w:space="0" w:color="auto"/>
                    <w:left w:val="none" w:sz="0" w:space="0" w:color="auto"/>
                    <w:bottom w:val="none" w:sz="0" w:space="0" w:color="auto"/>
                    <w:right w:val="none" w:sz="0" w:space="0" w:color="auto"/>
                  </w:divBdr>
                </w:div>
              </w:divsChild>
            </w:div>
            <w:div w:id="21321706">
              <w:marLeft w:val="0"/>
              <w:marRight w:val="0"/>
              <w:marTop w:val="0"/>
              <w:marBottom w:val="0"/>
              <w:divBdr>
                <w:top w:val="none" w:sz="0" w:space="0" w:color="auto"/>
                <w:left w:val="none" w:sz="0" w:space="0" w:color="auto"/>
                <w:bottom w:val="none" w:sz="0" w:space="0" w:color="auto"/>
                <w:right w:val="none" w:sz="0" w:space="0" w:color="auto"/>
              </w:divBdr>
              <w:divsChild>
                <w:div w:id="1438600277">
                  <w:marLeft w:val="0"/>
                  <w:marRight w:val="0"/>
                  <w:marTop w:val="0"/>
                  <w:marBottom w:val="0"/>
                  <w:divBdr>
                    <w:top w:val="none" w:sz="0" w:space="0" w:color="auto"/>
                    <w:left w:val="none" w:sz="0" w:space="0" w:color="auto"/>
                    <w:bottom w:val="none" w:sz="0" w:space="0" w:color="auto"/>
                    <w:right w:val="none" w:sz="0" w:space="0" w:color="auto"/>
                  </w:divBdr>
                </w:div>
              </w:divsChild>
            </w:div>
            <w:div w:id="403602728">
              <w:marLeft w:val="0"/>
              <w:marRight w:val="0"/>
              <w:marTop w:val="0"/>
              <w:marBottom w:val="0"/>
              <w:divBdr>
                <w:top w:val="none" w:sz="0" w:space="0" w:color="auto"/>
                <w:left w:val="none" w:sz="0" w:space="0" w:color="auto"/>
                <w:bottom w:val="none" w:sz="0" w:space="0" w:color="auto"/>
                <w:right w:val="none" w:sz="0" w:space="0" w:color="auto"/>
              </w:divBdr>
              <w:divsChild>
                <w:div w:id="1235967747">
                  <w:marLeft w:val="0"/>
                  <w:marRight w:val="0"/>
                  <w:marTop w:val="0"/>
                  <w:marBottom w:val="0"/>
                  <w:divBdr>
                    <w:top w:val="none" w:sz="0" w:space="0" w:color="auto"/>
                    <w:left w:val="none" w:sz="0" w:space="0" w:color="auto"/>
                    <w:bottom w:val="none" w:sz="0" w:space="0" w:color="auto"/>
                    <w:right w:val="none" w:sz="0" w:space="0" w:color="auto"/>
                  </w:divBdr>
                </w:div>
              </w:divsChild>
            </w:div>
            <w:div w:id="295570392">
              <w:marLeft w:val="0"/>
              <w:marRight w:val="0"/>
              <w:marTop w:val="0"/>
              <w:marBottom w:val="0"/>
              <w:divBdr>
                <w:top w:val="none" w:sz="0" w:space="0" w:color="auto"/>
                <w:left w:val="none" w:sz="0" w:space="0" w:color="auto"/>
                <w:bottom w:val="none" w:sz="0" w:space="0" w:color="auto"/>
                <w:right w:val="none" w:sz="0" w:space="0" w:color="auto"/>
              </w:divBdr>
              <w:divsChild>
                <w:div w:id="58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40367">
      <w:bodyDiv w:val="1"/>
      <w:marLeft w:val="0"/>
      <w:marRight w:val="0"/>
      <w:marTop w:val="0"/>
      <w:marBottom w:val="0"/>
      <w:divBdr>
        <w:top w:val="none" w:sz="0" w:space="0" w:color="auto"/>
        <w:left w:val="none" w:sz="0" w:space="0" w:color="auto"/>
        <w:bottom w:val="none" w:sz="0" w:space="0" w:color="auto"/>
        <w:right w:val="none" w:sz="0" w:space="0" w:color="auto"/>
      </w:divBdr>
      <w:divsChild>
        <w:div w:id="510070749">
          <w:marLeft w:val="0"/>
          <w:marRight w:val="0"/>
          <w:marTop w:val="0"/>
          <w:marBottom w:val="0"/>
          <w:divBdr>
            <w:top w:val="none" w:sz="0" w:space="0" w:color="auto"/>
            <w:left w:val="none" w:sz="0" w:space="0" w:color="auto"/>
            <w:bottom w:val="none" w:sz="0" w:space="0" w:color="auto"/>
            <w:right w:val="none" w:sz="0" w:space="0" w:color="auto"/>
          </w:divBdr>
          <w:divsChild>
            <w:div w:id="1387415397">
              <w:marLeft w:val="0"/>
              <w:marRight w:val="0"/>
              <w:marTop w:val="0"/>
              <w:marBottom w:val="0"/>
              <w:divBdr>
                <w:top w:val="none" w:sz="0" w:space="0" w:color="auto"/>
                <w:left w:val="none" w:sz="0" w:space="0" w:color="auto"/>
                <w:bottom w:val="none" w:sz="0" w:space="0" w:color="auto"/>
                <w:right w:val="none" w:sz="0" w:space="0" w:color="auto"/>
              </w:divBdr>
              <w:divsChild>
                <w:div w:id="48067881">
                  <w:marLeft w:val="0"/>
                  <w:marRight w:val="0"/>
                  <w:marTop w:val="0"/>
                  <w:marBottom w:val="0"/>
                  <w:divBdr>
                    <w:top w:val="none" w:sz="0" w:space="0" w:color="auto"/>
                    <w:left w:val="none" w:sz="0" w:space="0" w:color="auto"/>
                    <w:bottom w:val="none" w:sz="0" w:space="0" w:color="auto"/>
                    <w:right w:val="none" w:sz="0" w:space="0" w:color="auto"/>
                  </w:divBdr>
                </w:div>
              </w:divsChild>
            </w:div>
            <w:div w:id="1399130370">
              <w:marLeft w:val="0"/>
              <w:marRight w:val="0"/>
              <w:marTop w:val="0"/>
              <w:marBottom w:val="0"/>
              <w:divBdr>
                <w:top w:val="none" w:sz="0" w:space="0" w:color="auto"/>
                <w:left w:val="none" w:sz="0" w:space="0" w:color="auto"/>
                <w:bottom w:val="none" w:sz="0" w:space="0" w:color="auto"/>
                <w:right w:val="none" w:sz="0" w:space="0" w:color="auto"/>
              </w:divBdr>
              <w:divsChild>
                <w:div w:id="220603403">
                  <w:marLeft w:val="0"/>
                  <w:marRight w:val="0"/>
                  <w:marTop w:val="0"/>
                  <w:marBottom w:val="0"/>
                  <w:divBdr>
                    <w:top w:val="none" w:sz="0" w:space="0" w:color="auto"/>
                    <w:left w:val="none" w:sz="0" w:space="0" w:color="auto"/>
                    <w:bottom w:val="none" w:sz="0" w:space="0" w:color="auto"/>
                    <w:right w:val="none" w:sz="0" w:space="0" w:color="auto"/>
                  </w:divBdr>
                </w:div>
              </w:divsChild>
            </w:div>
            <w:div w:id="537663471">
              <w:marLeft w:val="0"/>
              <w:marRight w:val="0"/>
              <w:marTop w:val="0"/>
              <w:marBottom w:val="0"/>
              <w:divBdr>
                <w:top w:val="none" w:sz="0" w:space="0" w:color="auto"/>
                <w:left w:val="none" w:sz="0" w:space="0" w:color="auto"/>
                <w:bottom w:val="none" w:sz="0" w:space="0" w:color="auto"/>
                <w:right w:val="none" w:sz="0" w:space="0" w:color="auto"/>
              </w:divBdr>
              <w:divsChild>
                <w:div w:id="398751860">
                  <w:marLeft w:val="0"/>
                  <w:marRight w:val="0"/>
                  <w:marTop w:val="0"/>
                  <w:marBottom w:val="0"/>
                  <w:divBdr>
                    <w:top w:val="none" w:sz="0" w:space="0" w:color="auto"/>
                    <w:left w:val="none" w:sz="0" w:space="0" w:color="auto"/>
                    <w:bottom w:val="none" w:sz="0" w:space="0" w:color="auto"/>
                    <w:right w:val="none" w:sz="0" w:space="0" w:color="auto"/>
                  </w:divBdr>
                </w:div>
              </w:divsChild>
            </w:div>
            <w:div w:id="1469976725">
              <w:marLeft w:val="0"/>
              <w:marRight w:val="0"/>
              <w:marTop w:val="0"/>
              <w:marBottom w:val="0"/>
              <w:divBdr>
                <w:top w:val="none" w:sz="0" w:space="0" w:color="auto"/>
                <w:left w:val="none" w:sz="0" w:space="0" w:color="auto"/>
                <w:bottom w:val="none" w:sz="0" w:space="0" w:color="auto"/>
                <w:right w:val="none" w:sz="0" w:space="0" w:color="auto"/>
              </w:divBdr>
              <w:divsChild>
                <w:div w:id="676467776">
                  <w:marLeft w:val="0"/>
                  <w:marRight w:val="0"/>
                  <w:marTop w:val="0"/>
                  <w:marBottom w:val="0"/>
                  <w:divBdr>
                    <w:top w:val="none" w:sz="0" w:space="0" w:color="auto"/>
                    <w:left w:val="none" w:sz="0" w:space="0" w:color="auto"/>
                    <w:bottom w:val="none" w:sz="0" w:space="0" w:color="auto"/>
                    <w:right w:val="none" w:sz="0" w:space="0" w:color="auto"/>
                  </w:divBdr>
                </w:div>
              </w:divsChild>
            </w:div>
            <w:div w:id="992611122">
              <w:marLeft w:val="0"/>
              <w:marRight w:val="0"/>
              <w:marTop w:val="0"/>
              <w:marBottom w:val="0"/>
              <w:divBdr>
                <w:top w:val="none" w:sz="0" w:space="0" w:color="auto"/>
                <w:left w:val="none" w:sz="0" w:space="0" w:color="auto"/>
                <w:bottom w:val="none" w:sz="0" w:space="0" w:color="auto"/>
                <w:right w:val="none" w:sz="0" w:space="0" w:color="auto"/>
              </w:divBdr>
              <w:divsChild>
                <w:div w:id="835070387">
                  <w:marLeft w:val="0"/>
                  <w:marRight w:val="0"/>
                  <w:marTop w:val="0"/>
                  <w:marBottom w:val="0"/>
                  <w:divBdr>
                    <w:top w:val="none" w:sz="0" w:space="0" w:color="auto"/>
                    <w:left w:val="none" w:sz="0" w:space="0" w:color="auto"/>
                    <w:bottom w:val="none" w:sz="0" w:space="0" w:color="auto"/>
                    <w:right w:val="none" w:sz="0" w:space="0" w:color="auto"/>
                  </w:divBdr>
                </w:div>
              </w:divsChild>
            </w:div>
            <w:div w:id="1805150073">
              <w:marLeft w:val="0"/>
              <w:marRight w:val="0"/>
              <w:marTop w:val="0"/>
              <w:marBottom w:val="0"/>
              <w:divBdr>
                <w:top w:val="none" w:sz="0" w:space="0" w:color="auto"/>
                <w:left w:val="none" w:sz="0" w:space="0" w:color="auto"/>
                <w:bottom w:val="none" w:sz="0" w:space="0" w:color="auto"/>
                <w:right w:val="none" w:sz="0" w:space="0" w:color="auto"/>
              </w:divBdr>
              <w:divsChild>
                <w:div w:id="153255817">
                  <w:marLeft w:val="0"/>
                  <w:marRight w:val="0"/>
                  <w:marTop w:val="0"/>
                  <w:marBottom w:val="0"/>
                  <w:divBdr>
                    <w:top w:val="none" w:sz="0" w:space="0" w:color="auto"/>
                    <w:left w:val="none" w:sz="0" w:space="0" w:color="auto"/>
                    <w:bottom w:val="none" w:sz="0" w:space="0" w:color="auto"/>
                    <w:right w:val="none" w:sz="0" w:space="0" w:color="auto"/>
                  </w:divBdr>
                </w:div>
              </w:divsChild>
            </w:div>
            <w:div w:id="393352815">
              <w:marLeft w:val="0"/>
              <w:marRight w:val="0"/>
              <w:marTop w:val="0"/>
              <w:marBottom w:val="0"/>
              <w:divBdr>
                <w:top w:val="none" w:sz="0" w:space="0" w:color="auto"/>
                <w:left w:val="none" w:sz="0" w:space="0" w:color="auto"/>
                <w:bottom w:val="none" w:sz="0" w:space="0" w:color="auto"/>
                <w:right w:val="none" w:sz="0" w:space="0" w:color="auto"/>
              </w:divBdr>
              <w:divsChild>
                <w:div w:id="603196264">
                  <w:marLeft w:val="0"/>
                  <w:marRight w:val="0"/>
                  <w:marTop w:val="0"/>
                  <w:marBottom w:val="0"/>
                  <w:divBdr>
                    <w:top w:val="none" w:sz="0" w:space="0" w:color="auto"/>
                    <w:left w:val="none" w:sz="0" w:space="0" w:color="auto"/>
                    <w:bottom w:val="none" w:sz="0" w:space="0" w:color="auto"/>
                    <w:right w:val="none" w:sz="0" w:space="0" w:color="auto"/>
                  </w:divBdr>
                </w:div>
              </w:divsChild>
            </w:div>
            <w:div w:id="1973829559">
              <w:marLeft w:val="0"/>
              <w:marRight w:val="0"/>
              <w:marTop w:val="0"/>
              <w:marBottom w:val="0"/>
              <w:divBdr>
                <w:top w:val="none" w:sz="0" w:space="0" w:color="auto"/>
                <w:left w:val="none" w:sz="0" w:space="0" w:color="auto"/>
                <w:bottom w:val="none" w:sz="0" w:space="0" w:color="auto"/>
                <w:right w:val="none" w:sz="0" w:space="0" w:color="auto"/>
              </w:divBdr>
              <w:divsChild>
                <w:div w:id="518738496">
                  <w:marLeft w:val="0"/>
                  <w:marRight w:val="0"/>
                  <w:marTop w:val="0"/>
                  <w:marBottom w:val="0"/>
                  <w:divBdr>
                    <w:top w:val="none" w:sz="0" w:space="0" w:color="auto"/>
                    <w:left w:val="none" w:sz="0" w:space="0" w:color="auto"/>
                    <w:bottom w:val="none" w:sz="0" w:space="0" w:color="auto"/>
                    <w:right w:val="none" w:sz="0" w:space="0" w:color="auto"/>
                  </w:divBdr>
                </w:div>
              </w:divsChild>
            </w:div>
            <w:div w:id="19550856">
              <w:marLeft w:val="0"/>
              <w:marRight w:val="0"/>
              <w:marTop w:val="0"/>
              <w:marBottom w:val="0"/>
              <w:divBdr>
                <w:top w:val="none" w:sz="0" w:space="0" w:color="auto"/>
                <w:left w:val="none" w:sz="0" w:space="0" w:color="auto"/>
                <w:bottom w:val="none" w:sz="0" w:space="0" w:color="auto"/>
                <w:right w:val="none" w:sz="0" w:space="0" w:color="auto"/>
              </w:divBdr>
              <w:divsChild>
                <w:div w:id="1917470001">
                  <w:marLeft w:val="0"/>
                  <w:marRight w:val="0"/>
                  <w:marTop w:val="0"/>
                  <w:marBottom w:val="0"/>
                  <w:divBdr>
                    <w:top w:val="none" w:sz="0" w:space="0" w:color="auto"/>
                    <w:left w:val="none" w:sz="0" w:space="0" w:color="auto"/>
                    <w:bottom w:val="none" w:sz="0" w:space="0" w:color="auto"/>
                    <w:right w:val="none" w:sz="0" w:space="0" w:color="auto"/>
                  </w:divBdr>
                </w:div>
              </w:divsChild>
            </w:div>
            <w:div w:id="1489396452">
              <w:marLeft w:val="0"/>
              <w:marRight w:val="0"/>
              <w:marTop w:val="0"/>
              <w:marBottom w:val="0"/>
              <w:divBdr>
                <w:top w:val="none" w:sz="0" w:space="0" w:color="auto"/>
                <w:left w:val="none" w:sz="0" w:space="0" w:color="auto"/>
                <w:bottom w:val="none" w:sz="0" w:space="0" w:color="auto"/>
                <w:right w:val="none" w:sz="0" w:space="0" w:color="auto"/>
              </w:divBdr>
              <w:divsChild>
                <w:div w:id="1125924477">
                  <w:marLeft w:val="0"/>
                  <w:marRight w:val="0"/>
                  <w:marTop w:val="0"/>
                  <w:marBottom w:val="0"/>
                  <w:divBdr>
                    <w:top w:val="none" w:sz="0" w:space="0" w:color="auto"/>
                    <w:left w:val="none" w:sz="0" w:space="0" w:color="auto"/>
                    <w:bottom w:val="none" w:sz="0" w:space="0" w:color="auto"/>
                    <w:right w:val="none" w:sz="0" w:space="0" w:color="auto"/>
                  </w:divBdr>
                </w:div>
              </w:divsChild>
            </w:div>
            <w:div w:id="1942106405">
              <w:marLeft w:val="0"/>
              <w:marRight w:val="0"/>
              <w:marTop w:val="0"/>
              <w:marBottom w:val="0"/>
              <w:divBdr>
                <w:top w:val="none" w:sz="0" w:space="0" w:color="auto"/>
                <w:left w:val="none" w:sz="0" w:space="0" w:color="auto"/>
                <w:bottom w:val="none" w:sz="0" w:space="0" w:color="auto"/>
                <w:right w:val="none" w:sz="0" w:space="0" w:color="auto"/>
              </w:divBdr>
              <w:divsChild>
                <w:div w:id="2066566609">
                  <w:marLeft w:val="0"/>
                  <w:marRight w:val="0"/>
                  <w:marTop w:val="0"/>
                  <w:marBottom w:val="0"/>
                  <w:divBdr>
                    <w:top w:val="none" w:sz="0" w:space="0" w:color="auto"/>
                    <w:left w:val="none" w:sz="0" w:space="0" w:color="auto"/>
                    <w:bottom w:val="none" w:sz="0" w:space="0" w:color="auto"/>
                    <w:right w:val="none" w:sz="0" w:space="0" w:color="auto"/>
                  </w:divBdr>
                </w:div>
              </w:divsChild>
            </w:div>
            <w:div w:id="837579523">
              <w:marLeft w:val="0"/>
              <w:marRight w:val="0"/>
              <w:marTop w:val="0"/>
              <w:marBottom w:val="0"/>
              <w:divBdr>
                <w:top w:val="none" w:sz="0" w:space="0" w:color="auto"/>
                <w:left w:val="none" w:sz="0" w:space="0" w:color="auto"/>
                <w:bottom w:val="none" w:sz="0" w:space="0" w:color="auto"/>
                <w:right w:val="none" w:sz="0" w:space="0" w:color="auto"/>
              </w:divBdr>
              <w:divsChild>
                <w:div w:id="2146194115">
                  <w:marLeft w:val="0"/>
                  <w:marRight w:val="0"/>
                  <w:marTop w:val="0"/>
                  <w:marBottom w:val="0"/>
                  <w:divBdr>
                    <w:top w:val="none" w:sz="0" w:space="0" w:color="auto"/>
                    <w:left w:val="none" w:sz="0" w:space="0" w:color="auto"/>
                    <w:bottom w:val="none" w:sz="0" w:space="0" w:color="auto"/>
                    <w:right w:val="none" w:sz="0" w:space="0" w:color="auto"/>
                  </w:divBdr>
                </w:div>
              </w:divsChild>
            </w:div>
            <w:div w:id="1238399238">
              <w:marLeft w:val="0"/>
              <w:marRight w:val="0"/>
              <w:marTop w:val="0"/>
              <w:marBottom w:val="0"/>
              <w:divBdr>
                <w:top w:val="none" w:sz="0" w:space="0" w:color="auto"/>
                <w:left w:val="none" w:sz="0" w:space="0" w:color="auto"/>
                <w:bottom w:val="none" w:sz="0" w:space="0" w:color="auto"/>
                <w:right w:val="none" w:sz="0" w:space="0" w:color="auto"/>
              </w:divBdr>
              <w:divsChild>
                <w:div w:id="1862163174">
                  <w:marLeft w:val="0"/>
                  <w:marRight w:val="0"/>
                  <w:marTop w:val="0"/>
                  <w:marBottom w:val="0"/>
                  <w:divBdr>
                    <w:top w:val="none" w:sz="0" w:space="0" w:color="auto"/>
                    <w:left w:val="none" w:sz="0" w:space="0" w:color="auto"/>
                    <w:bottom w:val="none" w:sz="0" w:space="0" w:color="auto"/>
                    <w:right w:val="none" w:sz="0" w:space="0" w:color="auto"/>
                  </w:divBdr>
                </w:div>
              </w:divsChild>
            </w:div>
            <w:div w:id="633297373">
              <w:marLeft w:val="0"/>
              <w:marRight w:val="0"/>
              <w:marTop w:val="0"/>
              <w:marBottom w:val="0"/>
              <w:divBdr>
                <w:top w:val="none" w:sz="0" w:space="0" w:color="auto"/>
                <w:left w:val="none" w:sz="0" w:space="0" w:color="auto"/>
                <w:bottom w:val="none" w:sz="0" w:space="0" w:color="auto"/>
                <w:right w:val="none" w:sz="0" w:space="0" w:color="auto"/>
              </w:divBdr>
              <w:divsChild>
                <w:div w:id="201671382">
                  <w:marLeft w:val="0"/>
                  <w:marRight w:val="0"/>
                  <w:marTop w:val="0"/>
                  <w:marBottom w:val="0"/>
                  <w:divBdr>
                    <w:top w:val="none" w:sz="0" w:space="0" w:color="auto"/>
                    <w:left w:val="none" w:sz="0" w:space="0" w:color="auto"/>
                    <w:bottom w:val="none" w:sz="0" w:space="0" w:color="auto"/>
                    <w:right w:val="none" w:sz="0" w:space="0" w:color="auto"/>
                  </w:divBdr>
                </w:div>
              </w:divsChild>
            </w:div>
            <w:div w:id="906377639">
              <w:marLeft w:val="0"/>
              <w:marRight w:val="0"/>
              <w:marTop w:val="0"/>
              <w:marBottom w:val="0"/>
              <w:divBdr>
                <w:top w:val="none" w:sz="0" w:space="0" w:color="auto"/>
                <w:left w:val="none" w:sz="0" w:space="0" w:color="auto"/>
                <w:bottom w:val="none" w:sz="0" w:space="0" w:color="auto"/>
                <w:right w:val="none" w:sz="0" w:space="0" w:color="auto"/>
              </w:divBdr>
              <w:divsChild>
                <w:div w:id="57674250">
                  <w:marLeft w:val="0"/>
                  <w:marRight w:val="0"/>
                  <w:marTop w:val="0"/>
                  <w:marBottom w:val="0"/>
                  <w:divBdr>
                    <w:top w:val="none" w:sz="0" w:space="0" w:color="auto"/>
                    <w:left w:val="none" w:sz="0" w:space="0" w:color="auto"/>
                    <w:bottom w:val="none" w:sz="0" w:space="0" w:color="auto"/>
                    <w:right w:val="none" w:sz="0" w:space="0" w:color="auto"/>
                  </w:divBdr>
                </w:div>
              </w:divsChild>
            </w:div>
            <w:div w:id="761025359">
              <w:marLeft w:val="0"/>
              <w:marRight w:val="0"/>
              <w:marTop w:val="0"/>
              <w:marBottom w:val="0"/>
              <w:divBdr>
                <w:top w:val="none" w:sz="0" w:space="0" w:color="auto"/>
                <w:left w:val="none" w:sz="0" w:space="0" w:color="auto"/>
                <w:bottom w:val="none" w:sz="0" w:space="0" w:color="auto"/>
                <w:right w:val="none" w:sz="0" w:space="0" w:color="auto"/>
              </w:divBdr>
              <w:divsChild>
                <w:div w:id="1693652564">
                  <w:marLeft w:val="0"/>
                  <w:marRight w:val="0"/>
                  <w:marTop w:val="0"/>
                  <w:marBottom w:val="0"/>
                  <w:divBdr>
                    <w:top w:val="none" w:sz="0" w:space="0" w:color="auto"/>
                    <w:left w:val="none" w:sz="0" w:space="0" w:color="auto"/>
                    <w:bottom w:val="none" w:sz="0" w:space="0" w:color="auto"/>
                    <w:right w:val="none" w:sz="0" w:space="0" w:color="auto"/>
                  </w:divBdr>
                </w:div>
              </w:divsChild>
            </w:div>
            <w:div w:id="885798838">
              <w:marLeft w:val="0"/>
              <w:marRight w:val="0"/>
              <w:marTop w:val="0"/>
              <w:marBottom w:val="0"/>
              <w:divBdr>
                <w:top w:val="none" w:sz="0" w:space="0" w:color="auto"/>
                <w:left w:val="none" w:sz="0" w:space="0" w:color="auto"/>
                <w:bottom w:val="none" w:sz="0" w:space="0" w:color="auto"/>
                <w:right w:val="none" w:sz="0" w:space="0" w:color="auto"/>
              </w:divBdr>
              <w:divsChild>
                <w:div w:id="700135239">
                  <w:marLeft w:val="0"/>
                  <w:marRight w:val="0"/>
                  <w:marTop w:val="0"/>
                  <w:marBottom w:val="0"/>
                  <w:divBdr>
                    <w:top w:val="none" w:sz="0" w:space="0" w:color="auto"/>
                    <w:left w:val="none" w:sz="0" w:space="0" w:color="auto"/>
                    <w:bottom w:val="none" w:sz="0" w:space="0" w:color="auto"/>
                    <w:right w:val="none" w:sz="0" w:space="0" w:color="auto"/>
                  </w:divBdr>
                </w:div>
              </w:divsChild>
            </w:div>
            <w:div w:id="75368415">
              <w:marLeft w:val="0"/>
              <w:marRight w:val="0"/>
              <w:marTop w:val="0"/>
              <w:marBottom w:val="0"/>
              <w:divBdr>
                <w:top w:val="none" w:sz="0" w:space="0" w:color="auto"/>
                <w:left w:val="none" w:sz="0" w:space="0" w:color="auto"/>
                <w:bottom w:val="none" w:sz="0" w:space="0" w:color="auto"/>
                <w:right w:val="none" w:sz="0" w:space="0" w:color="auto"/>
              </w:divBdr>
              <w:divsChild>
                <w:div w:id="1539466284">
                  <w:marLeft w:val="0"/>
                  <w:marRight w:val="0"/>
                  <w:marTop w:val="0"/>
                  <w:marBottom w:val="0"/>
                  <w:divBdr>
                    <w:top w:val="none" w:sz="0" w:space="0" w:color="auto"/>
                    <w:left w:val="none" w:sz="0" w:space="0" w:color="auto"/>
                    <w:bottom w:val="none" w:sz="0" w:space="0" w:color="auto"/>
                    <w:right w:val="none" w:sz="0" w:space="0" w:color="auto"/>
                  </w:divBdr>
                </w:div>
              </w:divsChild>
            </w:div>
            <w:div w:id="2038776033">
              <w:marLeft w:val="0"/>
              <w:marRight w:val="0"/>
              <w:marTop w:val="0"/>
              <w:marBottom w:val="0"/>
              <w:divBdr>
                <w:top w:val="none" w:sz="0" w:space="0" w:color="auto"/>
                <w:left w:val="none" w:sz="0" w:space="0" w:color="auto"/>
                <w:bottom w:val="none" w:sz="0" w:space="0" w:color="auto"/>
                <w:right w:val="none" w:sz="0" w:space="0" w:color="auto"/>
              </w:divBdr>
              <w:divsChild>
                <w:div w:id="1729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5753">
      <w:bodyDiv w:val="1"/>
      <w:marLeft w:val="0"/>
      <w:marRight w:val="0"/>
      <w:marTop w:val="0"/>
      <w:marBottom w:val="0"/>
      <w:divBdr>
        <w:top w:val="none" w:sz="0" w:space="0" w:color="auto"/>
        <w:left w:val="none" w:sz="0" w:space="0" w:color="auto"/>
        <w:bottom w:val="none" w:sz="0" w:space="0" w:color="auto"/>
        <w:right w:val="none" w:sz="0" w:space="0" w:color="auto"/>
      </w:divBdr>
    </w:div>
    <w:div w:id="611474237">
      <w:bodyDiv w:val="1"/>
      <w:marLeft w:val="0"/>
      <w:marRight w:val="0"/>
      <w:marTop w:val="0"/>
      <w:marBottom w:val="0"/>
      <w:divBdr>
        <w:top w:val="none" w:sz="0" w:space="0" w:color="auto"/>
        <w:left w:val="none" w:sz="0" w:space="0" w:color="auto"/>
        <w:bottom w:val="none" w:sz="0" w:space="0" w:color="auto"/>
        <w:right w:val="none" w:sz="0" w:space="0" w:color="auto"/>
      </w:divBdr>
      <w:divsChild>
        <w:div w:id="218250212">
          <w:marLeft w:val="0"/>
          <w:marRight w:val="0"/>
          <w:marTop w:val="0"/>
          <w:marBottom w:val="0"/>
          <w:divBdr>
            <w:top w:val="none" w:sz="0" w:space="0" w:color="auto"/>
            <w:left w:val="none" w:sz="0" w:space="0" w:color="auto"/>
            <w:bottom w:val="none" w:sz="0" w:space="0" w:color="auto"/>
            <w:right w:val="none" w:sz="0" w:space="0" w:color="auto"/>
          </w:divBdr>
          <w:divsChild>
            <w:div w:id="663898002">
              <w:marLeft w:val="0"/>
              <w:marRight w:val="0"/>
              <w:marTop w:val="0"/>
              <w:marBottom w:val="0"/>
              <w:divBdr>
                <w:top w:val="none" w:sz="0" w:space="0" w:color="auto"/>
                <w:left w:val="none" w:sz="0" w:space="0" w:color="auto"/>
                <w:bottom w:val="none" w:sz="0" w:space="0" w:color="auto"/>
                <w:right w:val="none" w:sz="0" w:space="0" w:color="auto"/>
              </w:divBdr>
              <w:divsChild>
                <w:div w:id="381712577">
                  <w:marLeft w:val="0"/>
                  <w:marRight w:val="0"/>
                  <w:marTop w:val="0"/>
                  <w:marBottom w:val="0"/>
                  <w:divBdr>
                    <w:top w:val="none" w:sz="0" w:space="0" w:color="auto"/>
                    <w:left w:val="none" w:sz="0" w:space="0" w:color="auto"/>
                    <w:bottom w:val="none" w:sz="0" w:space="0" w:color="auto"/>
                    <w:right w:val="none" w:sz="0" w:space="0" w:color="auto"/>
                  </w:divBdr>
                </w:div>
              </w:divsChild>
            </w:div>
            <w:div w:id="2032100187">
              <w:marLeft w:val="0"/>
              <w:marRight w:val="0"/>
              <w:marTop w:val="0"/>
              <w:marBottom w:val="0"/>
              <w:divBdr>
                <w:top w:val="none" w:sz="0" w:space="0" w:color="auto"/>
                <w:left w:val="none" w:sz="0" w:space="0" w:color="auto"/>
                <w:bottom w:val="none" w:sz="0" w:space="0" w:color="auto"/>
                <w:right w:val="none" w:sz="0" w:space="0" w:color="auto"/>
              </w:divBdr>
              <w:divsChild>
                <w:div w:id="1231228251">
                  <w:marLeft w:val="0"/>
                  <w:marRight w:val="0"/>
                  <w:marTop w:val="0"/>
                  <w:marBottom w:val="0"/>
                  <w:divBdr>
                    <w:top w:val="none" w:sz="0" w:space="0" w:color="auto"/>
                    <w:left w:val="none" w:sz="0" w:space="0" w:color="auto"/>
                    <w:bottom w:val="none" w:sz="0" w:space="0" w:color="auto"/>
                    <w:right w:val="none" w:sz="0" w:space="0" w:color="auto"/>
                  </w:divBdr>
                </w:div>
              </w:divsChild>
            </w:div>
            <w:div w:id="1983659188">
              <w:marLeft w:val="0"/>
              <w:marRight w:val="0"/>
              <w:marTop w:val="0"/>
              <w:marBottom w:val="0"/>
              <w:divBdr>
                <w:top w:val="none" w:sz="0" w:space="0" w:color="auto"/>
                <w:left w:val="none" w:sz="0" w:space="0" w:color="auto"/>
                <w:bottom w:val="none" w:sz="0" w:space="0" w:color="auto"/>
                <w:right w:val="none" w:sz="0" w:space="0" w:color="auto"/>
              </w:divBdr>
              <w:divsChild>
                <w:div w:id="748621518">
                  <w:marLeft w:val="0"/>
                  <w:marRight w:val="0"/>
                  <w:marTop w:val="0"/>
                  <w:marBottom w:val="0"/>
                  <w:divBdr>
                    <w:top w:val="none" w:sz="0" w:space="0" w:color="auto"/>
                    <w:left w:val="none" w:sz="0" w:space="0" w:color="auto"/>
                    <w:bottom w:val="none" w:sz="0" w:space="0" w:color="auto"/>
                    <w:right w:val="none" w:sz="0" w:space="0" w:color="auto"/>
                  </w:divBdr>
                </w:div>
              </w:divsChild>
            </w:div>
            <w:div w:id="256518748">
              <w:marLeft w:val="0"/>
              <w:marRight w:val="0"/>
              <w:marTop w:val="0"/>
              <w:marBottom w:val="0"/>
              <w:divBdr>
                <w:top w:val="none" w:sz="0" w:space="0" w:color="auto"/>
                <w:left w:val="none" w:sz="0" w:space="0" w:color="auto"/>
                <w:bottom w:val="none" w:sz="0" w:space="0" w:color="auto"/>
                <w:right w:val="none" w:sz="0" w:space="0" w:color="auto"/>
              </w:divBdr>
              <w:divsChild>
                <w:div w:id="1348486903">
                  <w:marLeft w:val="0"/>
                  <w:marRight w:val="0"/>
                  <w:marTop w:val="0"/>
                  <w:marBottom w:val="0"/>
                  <w:divBdr>
                    <w:top w:val="none" w:sz="0" w:space="0" w:color="auto"/>
                    <w:left w:val="none" w:sz="0" w:space="0" w:color="auto"/>
                    <w:bottom w:val="none" w:sz="0" w:space="0" w:color="auto"/>
                    <w:right w:val="none" w:sz="0" w:space="0" w:color="auto"/>
                  </w:divBdr>
                </w:div>
              </w:divsChild>
            </w:div>
            <w:div w:id="1766874367">
              <w:marLeft w:val="0"/>
              <w:marRight w:val="0"/>
              <w:marTop w:val="0"/>
              <w:marBottom w:val="0"/>
              <w:divBdr>
                <w:top w:val="none" w:sz="0" w:space="0" w:color="auto"/>
                <w:left w:val="none" w:sz="0" w:space="0" w:color="auto"/>
                <w:bottom w:val="none" w:sz="0" w:space="0" w:color="auto"/>
                <w:right w:val="none" w:sz="0" w:space="0" w:color="auto"/>
              </w:divBdr>
              <w:divsChild>
                <w:div w:id="664625505">
                  <w:marLeft w:val="0"/>
                  <w:marRight w:val="0"/>
                  <w:marTop w:val="0"/>
                  <w:marBottom w:val="0"/>
                  <w:divBdr>
                    <w:top w:val="none" w:sz="0" w:space="0" w:color="auto"/>
                    <w:left w:val="none" w:sz="0" w:space="0" w:color="auto"/>
                    <w:bottom w:val="none" w:sz="0" w:space="0" w:color="auto"/>
                    <w:right w:val="none" w:sz="0" w:space="0" w:color="auto"/>
                  </w:divBdr>
                </w:div>
              </w:divsChild>
            </w:div>
            <w:div w:id="829491640">
              <w:marLeft w:val="0"/>
              <w:marRight w:val="0"/>
              <w:marTop w:val="0"/>
              <w:marBottom w:val="0"/>
              <w:divBdr>
                <w:top w:val="none" w:sz="0" w:space="0" w:color="auto"/>
                <w:left w:val="none" w:sz="0" w:space="0" w:color="auto"/>
                <w:bottom w:val="none" w:sz="0" w:space="0" w:color="auto"/>
                <w:right w:val="none" w:sz="0" w:space="0" w:color="auto"/>
              </w:divBdr>
              <w:divsChild>
                <w:div w:id="1185486434">
                  <w:marLeft w:val="0"/>
                  <w:marRight w:val="0"/>
                  <w:marTop w:val="0"/>
                  <w:marBottom w:val="0"/>
                  <w:divBdr>
                    <w:top w:val="none" w:sz="0" w:space="0" w:color="auto"/>
                    <w:left w:val="none" w:sz="0" w:space="0" w:color="auto"/>
                    <w:bottom w:val="none" w:sz="0" w:space="0" w:color="auto"/>
                    <w:right w:val="none" w:sz="0" w:space="0" w:color="auto"/>
                  </w:divBdr>
                </w:div>
              </w:divsChild>
            </w:div>
            <w:div w:id="558589560">
              <w:marLeft w:val="0"/>
              <w:marRight w:val="0"/>
              <w:marTop w:val="0"/>
              <w:marBottom w:val="0"/>
              <w:divBdr>
                <w:top w:val="none" w:sz="0" w:space="0" w:color="auto"/>
                <w:left w:val="none" w:sz="0" w:space="0" w:color="auto"/>
                <w:bottom w:val="none" w:sz="0" w:space="0" w:color="auto"/>
                <w:right w:val="none" w:sz="0" w:space="0" w:color="auto"/>
              </w:divBdr>
              <w:divsChild>
                <w:div w:id="1895196376">
                  <w:marLeft w:val="0"/>
                  <w:marRight w:val="0"/>
                  <w:marTop w:val="0"/>
                  <w:marBottom w:val="0"/>
                  <w:divBdr>
                    <w:top w:val="none" w:sz="0" w:space="0" w:color="auto"/>
                    <w:left w:val="none" w:sz="0" w:space="0" w:color="auto"/>
                    <w:bottom w:val="none" w:sz="0" w:space="0" w:color="auto"/>
                    <w:right w:val="none" w:sz="0" w:space="0" w:color="auto"/>
                  </w:divBdr>
                </w:div>
              </w:divsChild>
            </w:div>
            <w:div w:id="1577126827">
              <w:marLeft w:val="0"/>
              <w:marRight w:val="0"/>
              <w:marTop w:val="0"/>
              <w:marBottom w:val="0"/>
              <w:divBdr>
                <w:top w:val="none" w:sz="0" w:space="0" w:color="auto"/>
                <w:left w:val="none" w:sz="0" w:space="0" w:color="auto"/>
                <w:bottom w:val="none" w:sz="0" w:space="0" w:color="auto"/>
                <w:right w:val="none" w:sz="0" w:space="0" w:color="auto"/>
              </w:divBdr>
              <w:divsChild>
                <w:div w:id="1080172131">
                  <w:marLeft w:val="0"/>
                  <w:marRight w:val="0"/>
                  <w:marTop w:val="0"/>
                  <w:marBottom w:val="0"/>
                  <w:divBdr>
                    <w:top w:val="none" w:sz="0" w:space="0" w:color="auto"/>
                    <w:left w:val="none" w:sz="0" w:space="0" w:color="auto"/>
                    <w:bottom w:val="none" w:sz="0" w:space="0" w:color="auto"/>
                    <w:right w:val="none" w:sz="0" w:space="0" w:color="auto"/>
                  </w:divBdr>
                </w:div>
              </w:divsChild>
            </w:div>
            <w:div w:id="1525703950">
              <w:marLeft w:val="0"/>
              <w:marRight w:val="0"/>
              <w:marTop w:val="0"/>
              <w:marBottom w:val="0"/>
              <w:divBdr>
                <w:top w:val="none" w:sz="0" w:space="0" w:color="auto"/>
                <w:left w:val="none" w:sz="0" w:space="0" w:color="auto"/>
                <w:bottom w:val="none" w:sz="0" w:space="0" w:color="auto"/>
                <w:right w:val="none" w:sz="0" w:space="0" w:color="auto"/>
              </w:divBdr>
              <w:divsChild>
                <w:div w:id="767510175">
                  <w:marLeft w:val="0"/>
                  <w:marRight w:val="0"/>
                  <w:marTop w:val="0"/>
                  <w:marBottom w:val="0"/>
                  <w:divBdr>
                    <w:top w:val="none" w:sz="0" w:space="0" w:color="auto"/>
                    <w:left w:val="none" w:sz="0" w:space="0" w:color="auto"/>
                    <w:bottom w:val="none" w:sz="0" w:space="0" w:color="auto"/>
                    <w:right w:val="none" w:sz="0" w:space="0" w:color="auto"/>
                  </w:divBdr>
                </w:div>
              </w:divsChild>
            </w:div>
            <w:div w:id="267465939">
              <w:marLeft w:val="0"/>
              <w:marRight w:val="0"/>
              <w:marTop w:val="0"/>
              <w:marBottom w:val="0"/>
              <w:divBdr>
                <w:top w:val="none" w:sz="0" w:space="0" w:color="auto"/>
                <w:left w:val="none" w:sz="0" w:space="0" w:color="auto"/>
                <w:bottom w:val="none" w:sz="0" w:space="0" w:color="auto"/>
                <w:right w:val="none" w:sz="0" w:space="0" w:color="auto"/>
              </w:divBdr>
              <w:divsChild>
                <w:div w:id="2091996984">
                  <w:marLeft w:val="0"/>
                  <w:marRight w:val="0"/>
                  <w:marTop w:val="0"/>
                  <w:marBottom w:val="0"/>
                  <w:divBdr>
                    <w:top w:val="none" w:sz="0" w:space="0" w:color="auto"/>
                    <w:left w:val="none" w:sz="0" w:space="0" w:color="auto"/>
                    <w:bottom w:val="none" w:sz="0" w:space="0" w:color="auto"/>
                    <w:right w:val="none" w:sz="0" w:space="0" w:color="auto"/>
                  </w:divBdr>
                </w:div>
              </w:divsChild>
            </w:div>
            <w:div w:id="1690641911">
              <w:marLeft w:val="0"/>
              <w:marRight w:val="0"/>
              <w:marTop w:val="0"/>
              <w:marBottom w:val="0"/>
              <w:divBdr>
                <w:top w:val="none" w:sz="0" w:space="0" w:color="auto"/>
                <w:left w:val="none" w:sz="0" w:space="0" w:color="auto"/>
                <w:bottom w:val="none" w:sz="0" w:space="0" w:color="auto"/>
                <w:right w:val="none" w:sz="0" w:space="0" w:color="auto"/>
              </w:divBdr>
              <w:divsChild>
                <w:div w:id="151723206">
                  <w:marLeft w:val="0"/>
                  <w:marRight w:val="0"/>
                  <w:marTop w:val="0"/>
                  <w:marBottom w:val="0"/>
                  <w:divBdr>
                    <w:top w:val="none" w:sz="0" w:space="0" w:color="auto"/>
                    <w:left w:val="none" w:sz="0" w:space="0" w:color="auto"/>
                    <w:bottom w:val="none" w:sz="0" w:space="0" w:color="auto"/>
                    <w:right w:val="none" w:sz="0" w:space="0" w:color="auto"/>
                  </w:divBdr>
                </w:div>
              </w:divsChild>
            </w:div>
            <w:div w:id="1715692690">
              <w:marLeft w:val="0"/>
              <w:marRight w:val="0"/>
              <w:marTop w:val="0"/>
              <w:marBottom w:val="0"/>
              <w:divBdr>
                <w:top w:val="none" w:sz="0" w:space="0" w:color="auto"/>
                <w:left w:val="none" w:sz="0" w:space="0" w:color="auto"/>
                <w:bottom w:val="none" w:sz="0" w:space="0" w:color="auto"/>
                <w:right w:val="none" w:sz="0" w:space="0" w:color="auto"/>
              </w:divBdr>
              <w:divsChild>
                <w:div w:id="2131392236">
                  <w:marLeft w:val="0"/>
                  <w:marRight w:val="0"/>
                  <w:marTop w:val="0"/>
                  <w:marBottom w:val="0"/>
                  <w:divBdr>
                    <w:top w:val="none" w:sz="0" w:space="0" w:color="auto"/>
                    <w:left w:val="none" w:sz="0" w:space="0" w:color="auto"/>
                    <w:bottom w:val="none" w:sz="0" w:space="0" w:color="auto"/>
                    <w:right w:val="none" w:sz="0" w:space="0" w:color="auto"/>
                  </w:divBdr>
                </w:div>
              </w:divsChild>
            </w:div>
            <w:div w:id="486827299">
              <w:marLeft w:val="0"/>
              <w:marRight w:val="0"/>
              <w:marTop w:val="0"/>
              <w:marBottom w:val="0"/>
              <w:divBdr>
                <w:top w:val="none" w:sz="0" w:space="0" w:color="auto"/>
                <w:left w:val="none" w:sz="0" w:space="0" w:color="auto"/>
                <w:bottom w:val="none" w:sz="0" w:space="0" w:color="auto"/>
                <w:right w:val="none" w:sz="0" w:space="0" w:color="auto"/>
              </w:divBdr>
              <w:divsChild>
                <w:div w:id="1669943733">
                  <w:marLeft w:val="0"/>
                  <w:marRight w:val="0"/>
                  <w:marTop w:val="0"/>
                  <w:marBottom w:val="0"/>
                  <w:divBdr>
                    <w:top w:val="none" w:sz="0" w:space="0" w:color="auto"/>
                    <w:left w:val="none" w:sz="0" w:space="0" w:color="auto"/>
                    <w:bottom w:val="none" w:sz="0" w:space="0" w:color="auto"/>
                    <w:right w:val="none" w:sz="0" w:space="0" w:color="auto"/>
                  </w:divBdr>
                </w:div>
              </w:divsChild>
            </w:div>
            <w:div w:id="40710717">
              <w:marLeft w:val="0"/>
              <w:marRight w:val="0"/>
              <w:marTop w:val="0"/>
              <w:marBottom w:val="0"/>
              <w:divBdr>
                <w:top w:val="none" w:sz="0" w:space="0" w:color="auto"/>
                <w:left w:val="none" w:sz="0" w:space="0" w:color="auto"/>
                <w:bottom w:val="none" w:sz="0" w:space="0" w:color="auto"/>
                <w:right w:val="none" w:sz="0" w:space="0" w:color="auto"/>
              </w:divBdr>
              <w:divsChild>
                <w:div w:id="440491161">
                  <w:marLeft w:val="0"/>
                  <w:marRight w:val="0"/>
                  <w:marTop w:val="0"/>
                  <w:marBottom w:val="0"/>
                  <w:divBdr>
                    <w:top w:val="none" w:sz="0" w:space="0" w:color="auto"/>
                    <w:left w:val="none" w:sz="0" w:space="0" w:color="auto"/>
                    <w:bottom w:val="none" w:sz="0" w:space="0" w:color="auto"/>
                    <w:right w:val="none" w:sz="0" w:space="0" w:color="auto"/>
                  </w:divBdr>
                </w:div>
              </w:divsChild>
            </w:div>
            <w:div w:id="1594899141">
              <w:marLeft w:val="0"/>
              <w:marRight w:val="0"/>
              <w:marTop w:val="0"/>
              <w:marBottom w:val="0"/>
              <w:divBdr>
                <w:top w:val="none" w:sz="0" w:space="0" w:color="auto"/>
                <w:left w:val="none" w:sz="0" w:space="0" w:color="auto"/>
                <w:bottom w:val="none" w:sz="0" w:space="0" w:color="auto"/>
                <w:right w:val="none" w:sz="0" w:space="0" w:color="auto"/>
              </w:divBdr>
              <w:divsChild>
                <w:div w:id="1544294564">
                  <w:marLeft w:val="0"/>
                  <w:marRight w:val="0"/>
                  <w:marTop w:val="0"/>
                  <w:marBottom w:val="0"/>
                  <w:divBdr>
                    <w:top w:val="none" w:sz="0" w:space="0" w:color="auto"/>
                    <w:left w:val="none" w:sz="0" w:space="0" w:color="auto"/>
                    <w:bottom w:val="none" w:sz="0" w:space="0" w:color="auto"/>
                    <w:right w:val="none" w:sz="0" w:space="0" w:color="auto"/>
                  </w:divBdr>
                </w:div>
              </w:divsChild>
            </w:div>
            <w:div w:id="75246151">
              <w:marLeft w:val="0"/>
              <w:marRight w:val="0"/>
              <w:marTop w:val="0"/>
              <w:marBottom w:val="0"/>
              <w:divBdr>
                <w:top w:val="none" w:sz="0" w:space="0" w:color="auto"/>
                <w:left w:val="none" w:sz="0" w:space="0" w:color="auto"/>
                <w:bottom w:val="none" w:sz="0" w:space="0" w:color="auto"/>
                <w:right w:val="none" w:sz="0" w:space="0" w:color="auto"/>
              </w:divBdr>
              <w:divsChild>
                <w:div w:id="1113481830">
                  <w:marLeft w:val="0"/>
                  <w:marRight w:val="0"/>
                  <w:marTop w:val="0"/>
                  <w:marBottom w:val="0"/>
                  <w:divBdr>
                    <w:top w:val="none" w:sz="0" w:space="0" w:color="auto"/>
                    <w:left w:val="none" w:sz="0" w:space="0" w:color="auto"/>
                    <w:bottom w:val="none" w:sz="0" w:space="0" w:color="auto"/>
                    <w:right w:val="none" w:sz="0" w:space="0" w:color="auto"/>
                  </w:divBdr>
                </w:div>
              </w:divsChild>
            </w:div>
            <w:div w:id="618528836">
              <w:marLeft w:val="0"/>
              <w:marRight w:val="0"/>
              <w:marTop w:val="0"/>
              <w:marBottom w:val="0"/>
              <w:divBdr>
                <w:top w:val="none" w:sz="0" w:space="0" w:color="auto"/>
                <w:left w:val="none" w:sz="0" w:space="0" w:color="auto"/>
                <w:bottom w:val="none" w:sz="0" w:space="0" w:color="auto"/>
                <w:right w:val="none" w:sz="0" w:space="0" w:color="auto"/>
              </w:divBdr>
              <w:divsChild>
                <w:div w:id="2022925333">
                  <w:marLeft w:val="0"/>
                  <w:marRight w:val="0"/>
                  <w:marTop w:val="0"/>
                  <w:marBottom w:val="0"/>
                  <w:divBdr>
                    <w:top w:val="none" w:sz="0" w:space="0" w:color="auto"/>
                    <w:left w:val="none" w:sz="0" w:space="0" w:color="auto"/>
                    <w:bottom w:val="none" w:sz="0" w:space="0" w:color="auto"/>
                    <w:right w:val="none" w:sz="0" w:space="0" w:color="auto"/>
                  </w:divBdr>
                </w:div>
              </w:divsChild>
            </w:div>
            <w:div w:id="1567492779">
              <w:marLeft w:val="0"/>
              <w:marRight w:val="0"/>
              <w:marTop w:val="0"/>
              <w:marBottom w:val="0"/>
              <w:divBdr>
                <w:top w:val="none" w:sz="0" w:space="0" w:color="auto"/>
                <w:left w:val="none" w:sz="0" w:space="0" w:color="auto"/>
                <w:bottom w:val="none" w:sz="0" w:space="0" w:color="auto"/>
                <w:right w:val="none" w:sz="0" w:space="0" w:color="auto"/>
              </w:divBdr>
              <w:divsChild>
                <w:div w:id="642124006">
                  <w:marLeft w:val="0"/>
                  <w:marRight w:val="0"/>
                  <w:marTop w:val="0"/>
                  <w:marBottom w:val="0"/>
                  <w:divBdr>
                    <w:top w:val="none" w:sz="0" w:space="0" w:color="auto"/>
                    <w:left w:val="none" w:sz="0" w:space="0" w:color="auto"/>
                    <w:bottom w:val="none" w:sz="0" w:space="0" w:color="auto"/>
                    <w:right w:val="none" w:sz="0" w:space="0" w:color="auto"/>
                  </w:divBdr>
                </w:div>
              </w:divsChild>
            </w:div>
            <w:div w:id="619997202">
              <w:marLeft w:val="0"/>
              <w:marRight w:val="0"/>
              <w:marTop w:val="0"/>
              <w:marBottom w:val="0"/>
              <w:divBdr>
                <w:top w:val="none" w:sz="0" w:space="0" w:color="auto"/>
                <w:left w:val="none" w:sz="0" w:space="0" w:color="auto"/>
                <w:bottom w:val="none" w:sz="0" w:space="0" w:color="auto"/>
                <w:right w:val="none" w:sz="0" w:space="0" w:color="auto"/>
              </w:divBdr>
              <w:divsChild>
                <w:div w:id="1017924971">
                  <w:marLeft w:val="0"/>
                  <w:marRight w:val="0"/>
                  <w:marTop w:val="0"/>
                  <w:marBottom w:val="0"/>
                  <w:divBdr>
                    <w:top w:val="none" w:sz="0" w:space="0" w:color="auto"/>
                    <w:left w:val="none" w:sz="0" w:space="0" w:color="auto"/>
                    <w:bottom w:val="none" w:sz="0" w:space="0" w:color="auto"/>
                    <w:right w:val="none" w:sz="0" w:space="0" w:color="auto"/>
                  </w:divBdr>
                </w:div>
              </w:divsChild>
            </w:div>
            <w:div w:id="325402262">
              <w:marLeft w:val="0"/>
              <w:marRight w:val="0"/>
              <w:marTop w:val="0"/>
              <w:marBottom w:val="0"/>
              <w:divBdr>
                <w:top w:val="none" w:sz="0" w:space="0" w:color="auto"/>
                <w:left w:val="none" w:sz="0" w:space="0" w:color="auto"/>
                <w:bottom w:val="none" w:sz="0" w:space="0" w:color="auto"/>
                <w:right w:val="none" w:sz="0" w:space="0" w:color="auto"/>
              </w:divBdr>
              <w:divsChild>
                <w:div w:id="7803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4419">
      <w:bodyDiv w:val="1"/>
      <w:marLeft w:val="0"/>
      <w:marRight w:val="0"/>
      <w:marTop w:val="0"/>
      <w:marBottom w:val="0"/>
      <w:divBdr>
        <w:top w:val="none" w:sz="0" w:space="0" w:color="auto"/>
        <w:left w:val="none" w:sz="0" w:space="0" w:color="auto"/>
        <w:bottom w:val="none" w:sz="0" w:space="0" w:color="auto"/>
        <w:right w:val="none" w:sz="0" w:space="0" w:color="auto"/>
      </w:divBdr>
      <w:divsChild>
        <w:div w:id="1054736762">
          <w:marLeft w:val="0"/>
          <w:marRight w:val="0"/>
          <w:marTop w:val="0"/>
          <w:marBottom w:val="0"/>
          <w:divBdr>
            <w:top w:val="none" w:sz="0" w:space="0" w:color="auto"/>
            <w:left w:val="none" w:sz="0" w:space="0" w:color="auto"/>
            <w:bottom w:val="none" w:sz="0" w:space="0" w:color="auto"/>
            <w:right w:val="none" w:sz="0" w:space="0" w:color="auto"/>
          </w:divBdr>
          <w:divsChild>
            <w:div w:id="696808127">
              <w:marLeft w:val="0"/>
              <w:marRight w:val="0"/>
              <w:marTop w:val="0"/>
              <w:marBottom w:val="0"/>
              <w:divBdr>
                <w:top w:val="none" w:sz="0" w:space="0" w:color="auto"/>
                <w:left w:val="none" w:sz="0" w:space="0" w:color="auto"/>
                <w:bottom w:val="none" w:sz="0" w:space="0" w:color="auto"/>
                <w:right w:val="none" w:sz="0" w:space="0" w:color="auto"/>
              </w:divBdr>
              <w:divsChild>
                <w:div w:id="1449736654">
                  <w:marLeft w:val="0"/>
                  <w:marRight w:val="0"/>
                  <w:marTop w:val="0"/>
                  <w:marBottom w:val="0"/>
                  <w:divBdr>
                    <w:top w:val="none" w:sz="0" w:space="0" w:color="auto"/>
                    <w:left w:val="none" w:sz="0" w:space="0" w:color="auto"/>
                    <w:bottom w:val="none" w:sz="0" w:space="0" w:color="auto"/>
                    <w:right w:val="none" w:sz="0" w:space="0" w:color="auto"/>
                  </w:divBdr>
                </w:div>
              </w:divsChild>
            </w:div>
            <w:div w:id="2116099721">
              <w:marLeft w:val="0"/>
              <w:marRight w:val="0"/>
              <w:marTop w:val="0"/>
              <w:marBottom w:val="0"/>
              <w:divBdr>
                <w:top w:val="none" w:sz="0" w:space="0" w:color="auto"/>
                <w:left w:val="none" w:sz="0" w:space="0" w:color="auto"/>
                <w:bottom w:val="none" w:sz="0" w:space="0" w:color="auto"/>
                <w:right w:val="none" w:sz="0" w:space="0" w:color="auto"/>
              </w:divBdr>
              <w:divsChild>
                <w:div w:id="562761125">
                  <w:marLeft w:val="0"/>
                  <w:marRight w:val="0"/>
                  <w:marTop w:val="0"/>
                  <w:marBottom w:val="0"/>
                  <w:divBdr>
                    <w:top w:val="none" w:sz="0" w:space="0" w:color="auto"/>
                    <w:left w:val="none" w:sz="0" w:space="0" w:color="auto"/>
                    <w:bottom w:val="none" w:sz="0" w:space="0" w:color="auto"/>
                    <w:right w:val="none" w:sz="0" w:space="0" w:color="auto"/>
                  </w:divBdr>
                </w:div>
              </w:divsChild>
            </w:div>
            <w:div w:id="320962023">
              <w:marLeft w:val="0"/>
              <w:marRight w:val="0"/>
              <w:marTop w:val="0"/>
              <w:marBottom w:val="0"/>
              <w:divBdr>
                <w:top w:val="none" w:sz="0" w:space="0" w:color="auto"/>
                <w:left w:val="none" w:sz="0" w:space="0" w:color="auto"/>
                <w:bottom w:val="none" w:sz="0" w:space="0" w:color="auto"/>
                <w:right w:val="none" w:sz="0" w:space="0" w:color="auto"/>
              </w:divBdr>
              <w:divsChild>
                <w:div w:id="217596499">
                  <w:marLeft w:val="0"/>
                  <w:marRight w:val="0"/>
                  <w:marTop w:val="0"/>
                  <w:marBottom w:val="0"/>
                  <w:divBdr>
                    <w:top w:val="none" w:sz="0" w:space="0" w:color="auto"/>
                    <w:left w:val="none" w:sz="0" w:space="0" w:color="auto"/>
                    <w:bottom w:val="none" w:sz="0" w:space="0" w:color="auto"/>
                    <w:right w:val="none" w:sz="0" w:space="0" w:color="auto"/>
                  </w:divBdr>
                </w:div>
              </w:divsChild>
            </w:div>
            <w:div w:id="312296844">
              <w:marLeft w:val="0"/>
              <w:marRight w:val="0"/>
              <w:marTop w:val="0"/>
              <w:marBottom w:val="0"/>
              <w:divBdr>
                <w:top w:val="none" w:sz="0" w:space="0" w:color="auto"/>
                <w:left w:val="none" w:sz="0" w:space="0" w:color="auto"/>
                <w:bottom w:val="none" w:sz="0" w:space="0" w:color="auto"/>
                <w:right w:val="none" w:sz="0" w:space="0" w:color="auto"/>
              </w:divBdr>
              <w:divsChild>
                <w:div w:id="567157082">
                  <w:marLeft w:val="0"/>
                  <w:marRight w:val="0"/>
                  <w:marTop w:val="0"/>
                  <w:marBottom w:val="0"/>
                  <w:divBdr>
                    <w:top w:val="none" w:sz="0" w:space="0" w:color="auto"/>
                    <w:left w:val="none" w:sz="0" w:space="0" w:color="auto"/>
                    <w:bottom w:val="none" w:sz="0" w:space="0" w:color="auto"/>
                    <w:right w:val="none" w:sz="0" w:space="0" w:color="auto"/>
                  </w:divBdr>
                </w:div>
              </w:divsChild>
            </w:div>
            <w:div w:id="1904027434">
              <w:marLeft w:val="0"/>
              <w:marRight w:val="0"/>
              <w:marTop w:val="0"/>
              <w:marBottom w:val="0"/>
              <w:divBdr>
                <w:top w:val="none" w:sz="0" w:space="0" w:color="auto"/>
                <w:left w:val="none" w:sz="0" w:space="0" w:color="auto"/>
                <w:bottom w:val="none" w:sz="0" w:space="0" w:color="auto"/>
                <w:right w:val="none" w:sz="0" w:space="0" w:color="auto"/>
              </w:divBdr>
              <w:divsChild>
                <w:div w:id="482744972">
                  <w:marLeft w:val="0"/>
                  <w:marRight w:val="0"/>
                  <w:marTop w:val="0"/>
                  <w:marBottom w:val="0"/>
                  <w:divBdr>
                    <w:top w:val="none" w:sz="0" w:space="0" w:color="auto"/>
                    <w:left w:val="none" w:sz="0" w:space="0" w:color="auto"/>
                    <w:bottom w:val="none" w:sz="0" w:space="0" w:color="auto"/>
                    <w:right w:val="none" w:sz="0" w:space="0" w:color="auto"/>
                  </w:divBdr>
                </w:div>
              </w:divsChild>
            </w:div>
            <w:div w:id="1851412799">
              <w:marLeft w:val="0"/>
              <w:marRight w:val="0"/>
              <w:marTop w:val="0"/>
              <w:marBottom w:val="0"/>
              <w:divBdr>
                <w:top w:val="none" w:sz="0" w:space="0" w:color="auto"/>
                <w:left w:val="none" w:sz="0" w:space="0" w:color="auto"/>
                <w:bottom w:val="none" w:sz="0" w:space="0" w:color="auto"/>
                <w:right w:val="none" w:sz="0" w:space="0" w:color="auto"/>
              </w:divBdr>
              <w:divsChild>
                <w:div w:id="390082466">
                  <w:marLeft w:val="0"/>
                  <w:marRight w:val="0"/>
                  <w:marTop w:val="0"/>
                  <w:marBottom w:val="0"/>
                  <w:divBdr>
                    <w:top w:val="none" w:sz="0" w:space="0" w:color="auto"/>
                    <w:left w:val="none" w:sz="0" w:space="0" w:color="auto"/>
                    <w:bottom w:val="none" w:sz="0" w:space="0" w:color="auto"/>
                    <w:right w:val="none" w:sz="0" w:space="0" w:color="auto"/>
                  </w:divBdr>
                </w:div>
              </w:divsChild>
            </w:div>
            <w:div w:id="1079710358">
              <w:marLeft w:val="0"/>
              <w:marRight w:val="0"/>
              <w:marTop w:val="0"/>
              <w:marBottom w:val="0"/>
              <w:divBdr>
                <w:top w:val="none" w:sz="0" w:space="0" w:color="auto"/>
                <w:left w:val="none" w:sz="0" w:space="0" w:color="auto"/>
                <w:bottom w:val="none" w:sz="0" w:space="0" w:color="auto"/>
                <w:right w:val="none" w:sz="0" w:space="0" w:color="auto"/>
              </w:divBdr>
              <w:divsChild>
                <w:div w:id="1913194621">
                  <w:marLeft w:val="0"/>
                  <w:marRight w:val="0"/>
                  <w:marTop w:val="0"/>
                  <w:marBottom w:val="0"/>
                  <w:divBdr>
                    <w:top w:val="none" w:sz="0" w:space="0" w:color="auto"/>
                    <w:left w:val="none" w:sz="0" w:space="0" w:color="auto"/>
                    <w:bottom w:val="none" w:sz="0" w:space="0" w:color="auto"/>
                    <w:right w:val="none" w:sz="0" w:space="0" w:color="auto"/>
                  </w:divBdr>
                </w:div>
              </w:divsChild>
            </w:div>
            <w:div w:id="801073784">
              <w:marLeft w:val="0"/>
              <w:marRight w:val="0"/>
              <w:marTop w:val="0"/>
              <w:marBottom w:val="0"/>
              <w:divBdr>
                <w:top w:val="none" w:sz="0" w:space="0" w:color="auto"/>
                <w:left w:val="none" w:sz="0" w:space="0" w:color="auto"/>
                <w:bottom w:val="none" w:sz="0" w:space="0" w:color="auto"/>
                <w:right w:val="none" w:sz="0" w:space="0" w:color="auto"/>
              </w:divBdr>
              <w:divsChild>
                <w:div w:id="261451071">
                  <w:marLeft w:val="0"/>
                  <w:marRight w:val="0"/>
                  <w:marTop w:val="0"/>
                  <w:marBottom w:val="0"/>
                  <w:divBdr>
                    <w:top w:val="none" w:sz="0" w:space="0" w:color="auto"/>
                    <w:left w:val="none" w:sz="0" w:space="0" w:color="auto"/>
                    <w:bottom w:val="none" w:sz="0" w:space="0" w:color="auto"/>
                    <w:right w:val="none" w:sz="0" w:space="0" w:color="auto"/>
                  </w:divBdr>
                </w:div>
              </w:divsChild>
            </w:div>
            <w:div w:id="1571228323">
              <w:marLeft w:val="0"/>
              <w:marRight w:val="0"/>
              <w:marTop w:val="0"/>
              <w:marBottom w:val="0"/>
              <w:divBdr>
                <w:top w:val="none" w:sz="0" w:space="0" w:color="auto"/>
                <w:left w:val="none" w:sz="0" w:space="0" w:color="auto"/>
                <w:bottom w:val="none" w:sz="0" w:space="0" w:color="auto"/>
                <w:right w:val="none" w:sz="0" w:space="0" w:color="auto"/>
              </w:divBdr>
              <w:divsChild>
                <w:div w:id="399257749">
                  <w:marLeft w:val="0"/>
                  <w:marRight w:val="0"/>
                  <w:marTop w:val="0"/>
                  <w:marBottom w:val="0"/>
                  <w:divBdr>
                    <w:top w:val="none" w:sz="0" w:space="0" w:color="auto"/>
                    <w:left w:val="none" w:sz="0" w:space="0" w:color="auto"/>
                    <w:bottom w:val="none" w:sz="0" w:space="0" w:color="auto"/>
                    <w:right w:val="none" w:sz="0" w:space="0" w:color="auto"/>
                  </w:divBdr>
                </w:div>
              </w:divsChild>
            </w:div>
            <w:div w:id="1406300161">
              <w:marLeft w:val="0"/>
              <w:marRight w:val="0"/>
              <w:marTop w:val="0"/>
              <w:marBottom w:val="0"/>
              <w:divBdr>
                <w:top w:val="none" w:sz="0" w:space="0" w:color="auto"/>
                <w:left w:val="none" w:sz="0" w:space="0" w:color="auto"/>
                <w:bottom w:val="none" w:sz="0" w:space="0" w:color="auto"/>
                <w:right w:val="none" w:sz="0" w:space="0" w:color="auto"/>
              </w:divBdr>
              <w:divsChild>
                <w:div w:id="333268786">
                  <w:marLeft w:val="0"/>
                  <w:marRight w:val="0"/>
                  <w:marTop w:val="0"/>
                  <w:marBottom w:val="0"/>
                  <w:divBdr>
                    <w:top w:val="none" w:sz="0" w:space="0" w:color="auto"/>
                    <w:left w:val="none" w:sz="0" w:space="0" w:color="auto"/>
                    <w:bottom w:val="none" w:sz="0" w:space="0" w:color="auto"/>
                    <w:right w:val="none" w:sz="0" w:space="0" w:color="auto"/>
                  </w:divBdr>
                </w:div>
              </w:divsChild>
            </w:div>
            <w:div w:id="1422336472">
              <w:marLeft w:val="0"/>
              <w:marRight w:val="0"/>
              <w:marTop w:val="0"/>
              <w:marBottom w:val="0"/>
              <w:divBdr>
                <w:top w:val="none" w:sz="0" w:space="0" w:color="auto"/>
                <w:left w:val="none" w:sz="0" w:space="0" w:color="auto"/>
                <w:bottom w:val="none" w:sz="0" w:space="0" w:color="auto"/>
                <w:right w:val="none" w:sz="0" w:space="0" w:color="auto"/>
              </w:divBdr>
              <w:divsChild>
                <w:div w:id="1951475183">
                  <w:marLeft w:val="0"/>
                  <w:marRight w:val="0"/>
                  <w:marTop w:val="0"/>
                  <w:marBottom w:val="0"/>
                  <w:divBdr>
                    <w:top w:val="none" w:sz="0" w:space="0" w:color="auto"/>
                    <w:left w:val="none" w:sz="0" w:space="0" w:color="auto"/>
                    <w:bottom w:val="none" w:sz="0" w:space="0" w:color="auto"/>
                    <w:right w:val="none" w:sz="0" w:space="0" w:color="auto"/>
                  </w:divBdr>
                </w:div>
              </w:divsChild>
            </w:div>
            <w:div w:id="664212315">
              <w:marLeft w:val="0"/>
              <w:marRight w:val="0"/>
              <w:marTop w:val="0"/>
              <w:marBottom w:val="0"/>
              <w:divBdr>
                <w:top w:val="none" w:sz="0" w:space="0" w:color="auto"/>
                <w:left w:val="none" w:sz="0" w:space="0" w:color="auto"/>
                <w:bottom w:val="none" w:sz="0" w:space="0" w:color="auto"/>
                <w:right w:val="none" w:sz="0" w:space="0" w:color="auto"/>
              </w:divBdr>
              <w:divsChild>
                <w:div w:id="1614555660">
                  <w:marLeft w:val="0"/>
                  <w:marRight w:val="0"/>
                  <w:marTop w:val="0"/>
                  <w:marBottom w:val="0"/>
                  <w:divBdr>
                    <w:top w:val="none" w:sz="0" w:space="0" w:color="auto"/>
                    <w:left w:val="none" w:sz="0" w:space="0" w:color="auto"/>
                    <w:bottom w:val="none" w:sz="0" w:space="0" w:color="auto"/>
                    <w:right w:val="none" w:sz="0" w:space="0" w:color="auto"/>
                  </w:divBdr>
                </w:div>
              </w:divsChild>
            </w:div>
            <w:div w:id="1861311283">
              <w:marLeft w:val="0"/>
              <w:marRight w:val="0"/>
              <w:marTop w:val="0"/>
              <w:marBottom w:val="0"/>
              <w:divBdr>
                <w:top w:val="none" w:sz="0" w:space="0" w:color="auto"/>
                <w:left w:val="none" w:sz="0" w:space="0" w:color="auto"/>
                <w:bottom w:val="none" w:sz="0" w:space="0" w:color="auto"/>
                <w:right w:val="none" w:sz="0" w:space="0" w:color="auto"/>
              </w:divBdr>
              <w:divsChild>
                <w:div w:id="253784498">
                  <w:marLeft w:val="0"/>
                  <w:marRight w:val="0"/>
                  <w:marTop w:val="0"/>
                  <w:marBottom w:val="0"/>
                  <w:divBdr>
                    <w:top w:val="none" w:sz="0" w:space="0" w:color="auto"/>
                    <w:left w:val="none" w:sz="0" w:space="0" w:color="auto"/>
                    <w:bottom w:val="none" w:sz="0" w:space="0" w:color="auto"/>
                    <w:right w:val="none" w:sz="0" w:space="0" w:color="auto"/>
                  </w:divBdr>
                </w:div>
              </w:divsChild>
            </w:div>
            <w:div w:id="1071317022">
              <w:marLeft w:val="0"/>
              <w:marRight w:val="0"/>
              <w:marTop w:val="0"/>
              <w:marBottom w:val="0"/>
              <w:divBdr>
                <w:top w:val="none" w:sz="0" w:space="0" w:color="auto"/>
                <w:left w:val="none" w:sz="0" w:space="0" w:color="auto"/>
                <w:bottom w:val="none" w:sz="0" w:space="0" w:color="auto"/>
                <w:right w:val="none" w:sz="0" w:space="0" w:color="auto"/>
              </w:divBdr>
              <w:divsChild>
                <w:div w:id="1494681322">
                  <w:marLeft w:val="0"/>
                  <w:marRight w:val="0"/>
                  <w:marTop w:val="0"/>
                  <w:marBottom w:val="0"/>
                  <w:divBdr>
                    <w:top w:val="none" w:sz="0" w:space="0" w:color="auto"/>
                    <w:left w:val="none" w:sz="0" w:space="0" w:color="auto"/>
                    <w:bottom w:val="none" w:sz="0" w:space="0" w:color="auto"/>
                    <w:right w:val="none" w:sz="0" w:space="0" w:color="auto"/>
                  </w:divBdr>
                </w:div>
              </w:divsChild>
            </w:div>
            <w:div w:id="520627658">
              <w:marLeft w:val="0"/>
              <w:marRight w:val="0"/>
              <w:marTop w:val="0"/>
              <w:marBottom w:val="0"/>
              <w:divBdr>
                <w:top w:val="none" w:sz="0" w:space="0" w:color="auto"/>
                <w:left w:val="none" w:sz="0" w:space="0" w:color="auto"/>
                <w:bottom w:val="none" w:sz="0" w:space="0" w:color="auto"/>
                <w:right w:val="none" w:sz="0" w:space="0" w:color="auto"/>
              </w:divBdr>
              <w:divsChild>
                <w:div w:id="2040348340">
                  <w:marLeft w:val="0"/>
                  <w:marRight w:val="0"/>
                  <w:marTop w:val="0"/>
                  <w:marBottom w:val="0"/>
                  <w:divBdr>
                    <w:top w:val="none" w:sz="0" w:space="0" w:color="auto"/>
                    <w:left w:val="none" w:sz="0" w:space="0" w:color="auto"/>
                    <w:bottom w:val="none" w:sz="0" w:space="0" w:color="auto"/>
                    <w:right w:val="none" w:sz="0" w:space="0" w:color="auto"/>
                  </w:divBdr>
                </w:div>
              </w:divsChild>
            </w:div>
            <w:div w:id="817916787">
              <w:marLeft w:val="0"/>
              <w:marRight w:val="0"/>
              <w:marTop w:val="0"/>
              <w:marBottom w:val="0"/>
              <w:divBdr>
                <w:top w:val="none" w:sz="0" w:space="0" w:color="auto"/>
                <w:left w:val="none" w:sz="0" w:space="0" w:color="auto"/>
                <w:bottom w:val="none" w:sz="0" w:space="0" w:color="auto"/>
                <w:right w:val="none" w:sz="0" w:space="0" w:color="auto"/>
              </w:divBdr>
              <w:divsChild>
                <w:div w:id="1289701092">
                  <w:marLeft w:val="0"/>
                  <w:marRight w:val="0"/>
                  <w:marTop w:val="0"/>
                  <w:marBottom w:val="0"/>
                  <w:divBdr>
                    <w:top w:val="none" w:sz="0" w:space="0" w:color="auto"/>
                    <w:left w:val="none" w:sz="0" w:space="0" w:color="auto"/>
                    <w:bottom w:val="none" w:sz="0" w:space="0" w:color="auto"/>
                    <w:right w:val="none" w:sz="0" w:space="0" w:color="auto"/>
                  </w:divBdr>
                </w:div>
              </w:divsChild>
            </w:div>
            <w:div w:id="186719465">
              <w:marLeft w:val="0"/>
              <w:marRight w:val="0"/>
              <w:marTop w:val="0"/>
              <w:marBottom w:val="0"/>
              <w:divBdr>
                <w:top w:val="none" w:sz="0" w:space="0" w:color="auto"/>
                <w:left w:val="none" w:sz="0" w:space="0" w:color="auto"/>
                <w:bottom w:val="none" w:sz="0" w:space="0" w:color="auto"/>
                <w:right w:val="none" w:sz="0" w:space="0" w:color="auto"/>
              </w:divBdr>
              <w:divsChild>
                <w:div w:id="1344626508">
                  <w:marLeft w:val="0"/>
                  <w:marRight w:val="0"/>
                  <w:marTop w:val="0"/>
                  <w:marBottom w:val="0"/>
                  <w:divBdr>
                    <w:top w:val="none" w:sz="0" w:space="0" w:color="auto"/>
                    <w:left w:val="none" w:sz="0" w:space="0" w:color="auto"/>
                    <w:bottom w:val="none" w:sz="0" w:space="0" w:color="auto"/>
                    <w:right w:val="none" w:sz="0" w:space="0" w:color="auto"/>
                  </w:divBdr>
                </w:div>
              </w:divsChild>
            </w:div>
            <w:div w:id="286008255">
              <w:marLeft w:val="0"/>
              <w:marRight w:val="0"/>
              <w:marTop w:val="0"/>
              <w:marBottom w:val="0"/>
              <w:divBdr>
                <w:top w:val="none" w:sz="0" w:space="0" w:color="auto"/>
                <w:left w:val="none" w:sz="0" w:space="0" w:color="auto"/>
                <w:bottom w:val="none" w:sz="0" w:space="0" w:color="auto"/>
                <w:right w:val="none" w:sz="0" w:space="0" w:color="auto"/>
              </w:divBdr>
              <w:divsChild>
                <w:div w:id="618948579">
                  <w:marLeft w:val="0"/>
                  <w:marRight w:val="0"/>
                  <w:marTop w:val="0"/>
                  <w:marBottom w:val="0"/>
                  <w:divBdr>
                    <w:top w:val="none" w:sz="0" w:space="0" w:color="auto"/>
                    <w:left w:val="none" w:sz="0" w:space="0" w:color="auto"/>
                    <w:bottom w:val="none" w:sz="0" w:space="0" w:color="auto"/>
                    <w:right w:val="none" w:sz="0" w:space="0" w:color="auto"/>
                  </w:divBdr>
                </w:div>
              </w:divsChild>
            </w:div>
            <w:div w:id="629670419">
              <w:marLeft w:val="0"/>
              <w:marRight w:val="0"/>
              <w:marTop w:val="0"/>
              <w:marBottom w:val="0"/>
              <w:divBdr>
                <w:top w:val="none" w:sz="0" w:space="0" w:color="auto"/>
                <w:left w:val="none" w:sz="0" w:space="0" w:color="auto"/>
                <w:bottom w:val="none" w:sz="0" w:space="0" w:color="auto"/>
                <w:right w:val="none" w:sz="0" w:space="0" w:color="auto"/>
              </w:divBdr>
              <w:divsChild>
                <w:div w:id="2021348135">
                  <w:marLeft w:val="0"/>
                  <w:marRight w:val="0"/>
                  <w:marTop w:val="0"/>
                  <w:marBottom w:val="0"/>
                  <w:divBdr>
                    <w:top w:val="none" w:sz="0" w:space="0" w:color="auto"/>
                    <w:left w:val="none" w:sz="0" w:space="0" w:color="auto"/>
                    <w:bottom w:val="none" w:sz="0" w:space="0" w:color="auto"/>
                    <w:right w:val="none" w:sz="0" w:space="0" w:color="auto"/>
                  </w:divBdr>
                </w:div>
              </w:divsChild>
            </w:div>
            <w:div w:id="990988701">
              <w:marLeft w:val="0"/>
              <w:marRight w:val="0"/>
              <w:marTop w:val="0"/>
              <w:marBottom w:val="0"/>
              <w:divBdr>
                <w:top w:val="none" w:sz="0" w:space="0" w:color="auto"/>
                <w:left w:val="none" w:sz="0" w:space="0" w:color="auto"/>
                <w:bottom w:val="none" w:sz="0" w:space="0" w:color="auto"/>
                <w:right w:val="none" w:sz="0" w:space="0" w:color="auto"/>
              </w:divBdr>
              <w:divsChild>
                <w:div w:id="579751372">
                  <w:marLeft w:val="0"/>
                  <w:marRight w:val="0"/>
                  <w:marTop w:val="0"/>
                  <w:marBottom w:val="0"/>
                  <w:divBdr>
                    <w:top w:val="none" w:sz="0" w:space="0" w:color="auto"/>
                    <w:left w:val="none" w:sz="0" w:space="0" w:color="auto"/>
                    <w:bottom w:val="none" w:sz="0" w:space="0" w:color="auto"/>
                    <w:right w:val="none" w:sz="0" w:space="0" w:color="auto"/>
                  </w:divBdr>
                </w:div>
              </w:divsChild>
            </w:div>
            <w:div w:id="1859781283">
              <w:marLeft w:val="0"/>
              <w:marRight w:val="0"/>
              <w:marTop w:val="0"/>
              <w:marBottom w:val="0"/>
              <w:divBdr>
                <w:top w:val="none" w:sz="0" w:space="0" w:color="auto"/>
                <w:left w:val="none" w:sz="0" w:space="0" w:color="auto"/>
                <w:bottom w:val="none" w:sz="0" w:space="0" w:color="auto"/>
                <w:right w:val="none" w:sz="0" w:space="0" w:color="auto"/>
              </w:divBdr>
              <w:divsChild>
                <w:div w:id="912473415">
                  <w:marLeft w:val="0"/>
                  <w:marRight w:val="0"/>
                  <w:marTop w:val="0"/>
                  <w:marBottom w:val="0"/>
                  <w:divBdr>
                    <w:top w:val="none" w:sz="0" w:space="0" w:color="auto"/>
                    <w:left w:val="none" w:sz="0" w:space="0" w:color="auto"/>
                    <w:bottom w:val="none" w:sz="0" w:space="0" w:color="auto"/>
                    <w:right w:val="none" w:sz="0" w:space="0" w:color="auto"/>
                  </w:divBdr>
                </w:div>
              </w:divsChild>
            </w:div>
            <w:div w:id="1464544863">
              <w:marLeft w:val="0"/>
              <w:marRight w:val="0"/>
              <w:marTop w:val="0"/>
              <w:marBottom w:val="0"/>
              <w:divBdr>
                <w:top w:val="none" w:sz="0" w:space="0" w:color="auto"/>
                <w:left w:val="none" w:sz="0" w:space="0" w:color="auto"/>
                <w:bottom w:val="none" w:sz="0" w:space="0" w:color="auto"/>
                <w:right w:val="none" w:sz="0" w:space="0" w:color="auto"/>
              </w:divBdr>
              <w:divsChild>
                <w:div w:id="555317866">
                  <w:marLeft w:val="0"/>
                  <w:marRight w:val="0"/>
                  <w:marTop w:val="0"/>
                  <w:marBottom w:val="0"/>
                  <w:divBdr>
                    <w:top w:val="none" w:sz="0" w:space="0" w:color="auto"/>
                    <w:left w:val="none" w:sz="0" w:space="0" w:color="auto"/>
                    <w:bottom w:val="none" w:sz="0" w:space="0" w:color="auto"/>
                    <w:right w:val="none" w:sz="0" w:space="0" w:color="auto"/>
                  </w:divBdr>
                </w:div>
              </w:divsChild>
            </w:div>
            <w:div w:id="135800239">
              <w:marLeft w:val="0"/>
              <w:marRight w:val="0"/>
              <w:marTop w:val="0"/>
              <w:marBottom w:val="0"/>
              <w:divBdr>
                <w:top w:val="none" w:sz="0" w:space="0" w:color="auto"/>
                <w:left w:val="none" w:sz="0" w:space="0" w:color="auto"/>
                <w:bottom w:val="none" w:sz="0" w:space="0" w:color="auto"/>
                <w:right w:val="none" w:sz="0" w:space="0" w:color="auto"/>
              </w:divBdr>
              <w:divsChild>
                <w:div w:id="2123986752">
                  <w:marLeft w:val="0"/>
                  <w:marRight w:val="0"/>
                  <w:marTop w:val="0"/>
                  <w:marBottom w:val="0"/>
                  <w:divBdr>
                    <w:top w:val="none" w:sz="0" w:space="0" w:color="auto"/>
                    <w:left w:val="none" w:sz="0" w:space="0" w:color="auto"/>
                    <w:bottom w:val="none" w:sz="0" w:space="0" w:color="auto"/>
                    <w:right w:val="none" w:sz="0" w:space="0" w:color="auto"/>
                  </w:divBdr>
                </w:div>
              </w:divsChild>
            </w:div>
            <w:div w:id="917441600">
              <w:marLeft w:val="0"/>
              <w:marRight w:val="0"/>
              <w:marTop w:val="0"/>
              <w:marBottom w:val="0"/>
              <w:divBdr>
                <w:top w:val="none" w:sz="0" w:space="0" w:color="auto"/>
                <w:left w:val="none" w:sz="0" w:space="0" w:color="auto"/>
                <w:bottom w:val="none" w:sz="0" w:space="0" w:color="auto"/>
                <w:right w:val="none" w:sz="0" w:space="0" w:color="auto"/>
              </w:divBdr>
              <w:divsChild>
                <w:div w:id="1049187132">
                  <w:marLeft w:val="0"/>
                  <w:marRight w:val="0"/>
                  <w:marTop w:val="0"/>
                  <w:marBottom w:val="0"/>
                  <w:divBdr>
                    <w:top w:val="none" w:sz="0" w:space="0" w:color="auto"/>
                    <w:left w:val="none" w:sz="0" w:space="0" w:color="auto"/>
                    <w:bottom w:val="none" w:sz="0" w:space="0" w:color="auto"/>
                    <w:right w:val="none" w:sz="0" w:space="0" w:color="auto"/>
                  </w:divBdr>
                </w:div>
              </w:divsChild>
            </w:div>
            <w:div w:id="1465462409">
              <w:marLeft w:val="0"/>
              <w:marRight w:val="0"/>
              <w:marTop w:val="0"/>
              <w:marBottom w:val="0"/>
              <w:divBdr>
                <w:top w:val="none" w:sz="0" w:space="0" w:color="auto"/>
                <w:left w:val="none" w:sz="0" w:space="0" w:color="auto"/>
                <w:bottom w:val="none" w:sz="0" w:space="0" w:color="auto"/>
                <w:right w:val="none" w:sz="0" w:space="0" w:color="auto"/>
              </w:divBdr>
              <w:divsChild>
                <w:div w:id="91902053">
                  <w:marLeft w:val="0"/>
                  <w:marRight w:val="0"/>
                  <w:marTop w:val="0"/>
                  <w:marBottom w:val="0"/>
                  <w:divBdr>
                    <w:top w:val="none" w:sz="0" w:space="0" w:color="auto"/>
                    <w:left w:val="none" w:sz="0" w:space="0" w:color="auto"/>
                    <w:bottom w:val="none" w:sz="0" w:space="0" w:color="auto"/>
                    <w:right w:val="none" w:sz="0" w:space="0" w:color="auto"/>
                  </w:divBdr>
                </w:div>
              </w:divsChild>
            </w:div>
            <w:div w:id="590970263">
              <w:marLeft w:val="0"/>
              <w:marRight w:val="0"/>
              <w:marTop w:val="0"/>
              <w:marBottom w:val="0"/>
              <w:divBdr>
                <w:top w:val="none" w:sz="0" w:space="0" w:color="auto"/>
                <w:left w:val="none" w:sz="0" w:space="0" w:color="auto"/>
                <w:bottom w:val="none" w:sz="0" w:space="0" w:color="auto"/>
                <w:right w:val="none" w:sz="0" w:space="0" w:color="auto"/>
              </w:divBdr>
              <w:divsChild>
                <w:div w:id="1154758150">
                  <w:marLeft w:val="0"/>
                  <w:marRight w:val="0"/>
                  <w:marTop w:val="0"/>
                  <w:marBottom w:val="0"/>
                  <w:divBdr>
                    <w:top w:val="none" w:sz="0" w:space="0" w:color="auto"/>
                    <w:left w:val="none" w:sz="0" w:space="0" w:color="auto"/>
                    <w:bottom w:val="none" w:sz="0" w:space="0" w:color="auto"/>
                    <w:right w:val="none" w:sz="0" w:space="0" w:color="auto"/>
                  </w:divBdr>
                </w:div>
              </w:divsChild>
            </w:div>
            <w:div w:id="1726953623">
              <w:marLeft w:val="0"/>
              <w:marRight w:val="0"/>
              <w:marTop w:val="0"/>
              <w:marBottom w:val="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
              </w:divsChild>
            </w:div>
            <w:div w:id="1567564644">
              <w:marLeft w:val="0"/>
              <w:marRight w:val="0"/>
              <w:marTop w:val="0"/>
              <w:marBottom w:val="0"/>
              <w:divBdr>
                <w:top w:val="none" w:sz="0" w:space="0" w:color="auto"/>
                <w:left w:val="none" w:sz="0" w:space="0" w:color="auto"/>
                <w:bottom w:val="none" w:sz="0" w:space="0" w:color="auto"/>
                <w:right w:val="none" w:sz="0" w:space="0" w:color="auto"/>
              </w:divBdr>
              <w:divsChild>
                <w:div w:id="499320251">
                  <w:marLeft w:val="0"/>
                  <w:marRight w:val="0"/>
                  <w:marTop w:val="0"/>
                  <w:marBottom w:val="0"/>
                  <w:divBdr>
                    <w:top w:val="none" w:sz="0" w:space="0" w:color="auto"/>
                    <w:left w:val="none" w:sz="0" w:space="0" w:color="auto"/>
                    <w:bottom w:val="none" w:sz="0" w:space="0" w:color="auto"/>
                    <w:right w:val="none" w:sz="0" w:space="0" w:color="auto"/>
                  </w:divBdr>
                </w:div>
              </w:divsChild>
            </w:div>
            <w:div w:id="883641207">
              <w:marLeft w:val="0"/>
              <w:marRight w:val="0"/>
              <w:marTop w:val="0"/>
              <w:marBottom w:val="0"/>
              <w:divBdr>
                <w:top w:val="none" w:sz="0" w:space="0" w:color="auto"/>
                <w:left w:val="none" w:sz="0" w:space="0" w:color="auto"/>
                <w:bottom w:val="none" w:sz="0" w:space="0" w:color="auto"/>
                <w:right w:val="none" w:sz="0" w:space="0" w:color="auto"/>
              </w:divBdr>
              <w:divsChild>
                <w:div w:id="1246575341">
                  <w:marLeft w:val="0"/>
                  <w:marRight w:val="0"/>
                  <w:marTop w:val="0"/>
                  <w:marBottom w:val="0"/>
                  <w:divBdr>
                    <w:top w:val="none" w:sz="0" w:space="0" w:color="auto"/>
                    <w:left w:val="none" w:sz="0" w:space="0" w:color="auto"/>
                    <w:bottom w:val="none" w:sz="0" w:space="0" w:color="auto"/>
                    <w:right w:val="none" w:sz="0" w:space="0" w:color="auto"/>
                  </w:divBdr>
                </w:div>
              </w:divsChild>
            </w:div>
            <w:div w:id="588465995">
              <w:marLeft w:val="0"/>
              <w:marRight w:val="0"/>
              <w:marTop w:val="0"/>
              <w:marBottom w:val="0"/>
              <w:divBdr>
                <w:top w:val="none" w:sz="0" w:space="0" w:color="auto"/>
                <w:left w:val="none" w:sz="0" w:space="0" w:color="auto"/>
                <w:bottom w:val="none" w:sz="0" w:space="0" w:color="auto"/>
                <w:right w:val="none" w:sz="0" w:space="0" w:color="auto"/>
              </w:divBdr>
              <w:divsChild>
                <w:div w:id="872576399">
                  <w:marLeft w:val="0"/>
                  <w:marRight w:val="0"/>
                  <w:marTop w:val="0"/>
                  <w:marBottom w:val="0"/>
                  <w:divBdr>
                    <w:top w:val="none" w:sz="0" w:space="0" w:color="auto"/>
                    <w:left w:val="none" w:sz="0" w:space="0" w:color="auto"/>
                    <w:bottom w:val="none" w:sz="0" w:space="0" w:color="auto"/>
                    <w:right w:val="none" w:sz="0" w:space="0" w:color="auto"/>
                  </w:divBdr>
                </w:div>
              </w:divsChild>
            </w:div>
            <w:div w:id="14693549">
              <w:marLeft w:val="0"/>
              <w:marRight w:val="0"/>
              <w:marTop w:val="0"/>
              <w:marBottom w:val="0"/>
              <w:divBdr>
                <w:top w:val="none" w:sz="0" w:space="0" w:color="auto"/>
                <w:left w:val="none" w:sz="0" w:space="0" w:color="auto"/>
                <w:bottom w:val="none" w:sz="0" w:space="0" w:color="auto"/>
                <w:right w:val="none" w:sz="0" w:space="0" w:color="auto"/>
              </w:divBdr>
              <w:divsChild>
                <w:div w:id="784887826">
                  <w:marLeft w:val="0"/>
                  <w:marRight w:val="0"/>
                  <w:marTop w:val="0"/>
                  <w:marBottom w:val="0"/>
                  <w:divBdr>
                    <w:top w:val="none" w:sz="0" w:space="0" w:color="auto"/>
                    <w:left w:val="none" w:sz="0" w:space="0" w:color="auto"/>
                    <w:bottom w:val="none" w:sz="0" w:space="0" w:color="auto"/>
                    <w:right w:val="none" w:sz="0" w:space="0" w:color="auto"/>
                  </w:divBdr>
                </w:div>
              </w:divsChild>
            </w:div>
            <w:div w:id="856970626">
              <w:marLeft w:val="0"/>
              <w:marRight w:val="0"/>
              <w:marTop w:val="0"/>
              <w:marBottom w:val="0"/>
              <w:divBdr>
                <w:top w:val="none" w:sz="0" w:space="0" w:color="auto"/>
                <w:left w:val="none" w:sz="0" w:space="0" w:color="auto"/>
                <w:bottom w:val="none" w:sz="0" w:space="0" w:color="auto"/>
                <w:right w:val="none" w:sz="0" w:space="0" w:color="auto"/>
              </w:divBdr>
              <w:divsChild>
                <w:div w:id="1845321679">
                  <w:marLeft w:val="0"/>
                  <w:marRight w:val="0"/>
                  <w:marTop w:val="0"/>
                  <w:marBottom w:val="0"/>
                  <w:divBdr>
                    <w:top w:val="none" w:sz="0" w:space="0" w:color="auto"/>
                    <w:left w:val="none" w:sz="0" w:space="0" w:color="auto"/>
                    <w:bottom w:val="none" w:sz="0" w:space="0" w:color="auto"/>
                    <w:right w:val="none" w:sz="0" w:space="0" w:color="auto"/>
                  </w:divBdr>
                </w:div>
              </w:divsChild>
            </w:div>
            <w:div w:id="1719817938">
              <w:marLeft w:val="0"/>
              <w:marRight w:val="0"/>
              <w:marTop w:val="0"/>
              <w:marBottom w:val="0"/>
              <w:divBdr>
                <w:top w:val="none" w:sz="0" w:space="0" w:color="auto"/>
                <w:left w:val="none" w:sz="0" w:space="0" w:color="auto"/>
                <w:bottom w:val="none" w:sz="0" w:space="0" w:color="auto"/>
                <w:right w:val="none" w:sz="0" w:space="0" w:color="auto"/>
              </w:divBdr>
              <w:divsChild>
                <w:div w:id="1860587325">
                  <w:marLeft w:val="0"/>
                  <w:marRight w:val="0"/>
                  <w:marTop w:val="0"/>
                  <w:marBottom w:val="0"/>
                  <w:divBdr>
                    <w:top w:val="none" w:sz="0" w:space="0" w:color="auto"/>
                    <w:left w:val="none" w:sz="0" w:space="0" w:color="auto"/>
                    <w:bottom w:val="none" w:sz="0" w:space="0" w:color="auto"/>
                    <w:right w:val="none" w:sz="0" w:space="0" w:color="auto"/>
                  </w:divBdr>
                </w:div>
              </w:divsChild>
            </w:div>
            <w:div w:id="882061257">
              <w:marLeft w:val="0"/>
              <w:marRight w:val="0"/>
              <w:marTop w:val="0"/>
              <w:marBottom w:val="0"/>
              <w:divBdr>
                <w:top w:val="none" w:sz="0" w:space="0" w:color="auto"/>
                <w:left w:val="none" w:sz="0" w:space="0" w:color="auto"/>
                <w:bottom w:val="none" w:sz="0" w:space="0" w:color="auto"/>
                <w:right w:val="none" w:sz="0" w:space="0" w:color="auto"/>
              </w:divBdr>
              <w:divsChild>
                <w:div w:id="1313679838">
                  <w:marLeft w:val="0"/>
                  <w:marRight w:val="0"/>
                  <w:marTop w:val="0"/>
                  <w:marBottom w:val="0"/>
                  <w:divBdr>
                    <w:top w:val="none" w:sz="0" w:space="0" w:color="auto"/>
                    <w:left w:val="none" w:sz="0" w:space="0" w:color="auto"/>
                    <w:bottom w:val="none" w:sz="0" w:space="0" w:color="auto"/>
                    <w:right w:val="none" w:sz="0" w:space="0" w:color="auto"/>
                  </w:divBdr>
                </w:div>
              </w:divsChild>
            </w:div>
            <w:div w:id="1769620427">
              <w:marLeft w:val="0"/>
              <w:marRight w:val="0"/>
              <w:marTop w:val="0"/>
              <w:marBottom w:val="0"/>
              <w:divBdr>
                <w:top w:val="none" w:sz="0" w:space="0" w:color="auto"/>
                <w:left w:val="none" w:sz="0" w:space="0" w:color="auto"/>
                <w:bottom w:val="none" w:sz="0" w:space="0" w:color="auto"/>
                <w:right w:val="none" w:sz="0" w:space="0" w:color="auto"/>
              </w:divBdr>
              <w:divsChild>
                <w:div w:id="1075472728">
                  <w:marLeft w:val="0"/>
                  <w:marRight w:val="0"/>
                  <w:marTop w:val="0"/>
                  <w:marBottom w:val="0"/>
                  <w:divBdr>
                    <w:top w:val="none" w:sz="0" w:space="0" w:color="auto"/>
                    <w:left w:val="none" w:sz="0" w:space="0" w:color="auto"/>
                    <w:bottom w:val="none" w:sz="0" w:space="0" w:color="auto"/>
                    <w:right w:val="none" w:sz="0" w:space="0" w:color="auto"/>
                  </w:divBdr>
                </w:div>
              </w:divsChild>
            </w:div>
            <w:div w:id="590360480">
              <w:marLeft w:val="0"/>
              <w:marRight w:val="0"/>
              <w:marTop w:val="0"/>
              <w:marBottom w:val="0"/>
              <w:divBdr>
                <w:top w:val="none" w:sz="0" w:space="0" w:color="auto"/>
                <w:left w:val="none" w:sz="0" w:space="0" w:color="auto"/>
                <w:bottom w:val="none" w:sz="0" w:space="0" w:color="auto"/>
                <w:right w:val="none" w:sz="0" w:space="0" w:color="auto"/>
              </w:divBdr>
              <w:divsChild>
                <w:div w:id="1883514023">
                  <w:marLeft w:val="0"/>
                  <w:marRight w:val="0"/>
                  <w:marTop w:val="0"/>
                  <w:marBottom w:val="0"/>
                  <w:divBdr>
                    <w:top w:val="none" w:sz="0" w:space="0" w:color="auto"/>
                    <w:left w:val="none" w:sz="0" w:space="0" w:color="auto"/>
                    <w:bottom w:val="none" w:sz="0" w:space="0" w:color="auto"/>
                    <w:right w:val="none" w:sz="0" w:space="0" w:color="auto"/>
                  </w:divBdr>
                </w:div>
              </w:divsChild>
            </w:div>
            <w:div w:id="990064315">
              <w:marLeft w:val="0"/>
              <w:marRight w:val="0"/>
              <w:marTop w:val="0"/>
              <w:marBottom w:val="0"/>
              <w:divBdr>
                <w:top w:val="none" w:sz="0" w:space="0" w:color="auto"/>
                <w:left w:val="none" w:sz="0" w:space="0" w:color="auto"/>
                <w:bottom w:val="none" w:sz="0" w:space="0" w:color="auto"/>
                <w:right w:val="none" w:sz="0" w:space="0" w:color="auto"/>
              </w:divBdr>
              <w:divsChild>
                <w:div w:id="512454268">
                  <w:marLeft w:val="0"/>
                  <w:marRight w:val="0"/>
                  <w:marTop w:val="0"/>
                  <w:marBottom w:val="0"/>
                  <w:divBdr>
                    <w:top w:val="none" w:sz="0" w:space="0" w:color="auto"/>
                    <w:left w:val="none" w:sz="0" w:space="0" w:color="auto"/>
                    <w:bottom w:val="none" w:sz="0" w:space="0" w:color="auto"/>
                    <w:right w:val="none" w:sz="0" w:space="0" w:color="auto"/>
                  </w:divBdr>
                </w:div>
              </w:divsChild>
            </w:div>
            <w:div w:id="1000696841">
              <w:marLeft w:val="0"/>
              <w:marRight w:val="0"/>
              <w:marTop w:val="0"/>
              <w:marBottom w:val="0"/>
              <w:divBdr>
                <w:top w:val="none" w:sz="0" w:space="0" w:color="auto"/>
                <w:left w:val="none" w:sz="0" w:space="0" w:color="auto"/>
                <w:bottom w:val="none" w:sz="0" w:space="0" w:color="auto"/>
                <w:right w:val="none" w:sz="0" w:space="0" w:color="auto"/>
              </w:divBdr>
              <w:divsChild>
                <w:div w:id="1396974452">
                  <w:marLeft w:val="0"/>
                  <w:marRight w:val="0"/>
                  <w:marTop w:val="0"/>
                  <w:marBottom w:val="0"/>
                  <w:divBdr>
                    <w:top w:val="none" w:sz="0" w:space="0" w:color="auto"/>
                    <w:left w:val="none" w:sz="0" w:space="0" w:color="auto"/>
                    <w:bottom w:val="none" w:sz="0" w:space="0" w:color="auto"/>
                    <w:right w:val="none" w:sz="0" w:space="0" w:color="auto"/>
                  </w:divBdr>
                </w:div>
              </w:divsChild>
            </w:div>
            <w:div w:id="932006166">
              <w:marLeft w:val="0"/>
              <w:marRight w:val="0"/>
              <w:marTop w:val="0"/>
              <w:marBottom w:val="0"/>
              <w:divBdr>
                <w:top w:val="none" w:sz="0" w:space="0" w:color="auto"/>
                <w:left w:val="none" w:sz="0" w:space="0" w:color="auto"/>
                <w:bottom w:val="none" w:sz="0" w:space="0" w:color="auto"/>
                <w:right w:val="none" w:sz="0" w:space="0" w:color="auto"/>
              </w:divBdr>
              <w:divsChild>
                <w:div w:id="802428871">
                  <w:marLeft w:val="0"/>
                  <w:marRight w:val="0"/>
                  <w:marTop w:val="0"/>
                  <w:marBottom w:val="0"/>
                  <w:divBdr>
                    <w:top w:val="none" w:sz="0" w:space="0" w:color="auto"/>
                    <w:left w:val="none" w:sz="0" w:space="0" w:color="auto"/>
                    <w:bottom w:val="none" w:sz="0" w:space="0" w:color="auto"/>
                    <w:right w:val="none" w:sz="0" w:space="0" w:color="auto"/>
                  </w:divBdr>
                </w:div>
              </w:divsChild>
            </w:div>
            <w:div w:id="389496809">
              <w:marLeft w:val="0"/>
              <w:marRight w:val="0"/>
              <w:marTop w:val="0"/>
              <w:marBottom w:val="0"/>
              <w:divBdr>
                <w:top w:val="none" w:sz="0" w:space="0" w:color="auto"/>
                <w:left w:val="none" w:sz="0" w:space="0" w:color="auto"/>
                <w:bottom w:val="none" w:sz="0" w:space="0" w:color="auto"/>
                <w:right w:val="none" w:sz="0" w:space="0" w:color="auto"/>
              </w:divBdr>
              <w:divsChild>
                <w:div w:id="2128087912">
                  <w:marLeft w:val="0"/>
                  <w:marRight w:val="0"/>
                  <w:marTop w:val="0"/>
                  <w:marBottom w:val="0"/>
                  <w:divBdr>
                    <w:top w:val="none" w:sz="0" w:space="0" w:color="auto"/>
                    <w:left w:val="none" w:sz="0" w:space="0" w:color="auto"/>
                    <w:bottom w:val="none" w:sz="0" w:space="0" w:color="auto"/>
                    <w:right w:val="none" w:sz="0" w:space="0" w:color="auto"/>
                  </w:divBdr>
                </w:div>
              </w:divsChild>
            </w:div>
            <w:div w:id="1396245925">
              <w:marLeft w:val="0"/>
              <w:marRight w:val="0"/>
              <w:marTop w:val="0"/>
              <w:marBottom w:val="0"/>
              <w:divBdr>
                <w:top w:val="none" w:sz="0" w:space="0" w:color="auto"/>
                <w:left w:val="none" w:sz="0" w:space="0" w:color="auto"/>
                <w:bottom w:val="none" w:sz="0" w:space="0" w:color="auto"/>
                <w:right w:val="none" w:sz="0" w:space="0" w:color="auto"/>
              </w:divBdr>
              <w:divsChild>
                <w:div w:id="1950114288">
                  <w:marLeft w:val="0"/>
                  <w:marRight w:val="0"/>
                  <w:marTop w:val="0"/>
                  <w:marBottom w:val="0"/>
                  <w:divBdr>
                    <w:top w:val="none" w:sz="0" w:space="0" w:color="auto"/>
                    <w:left w:val="none" w:sz="0" w:space="0" w:color="auto"/>
                    <w:bottom w:val="none" w:sz="0" w:space="0" w:color="auto"/>
                    <w:right w:val="none" w:sz="0" w:space="0" w:color="auto"/>
                  </w:divBdr>
                </w:div>
              </w:divsChild>
            </w:div>
            <w:div w:id="1900509333">
              <w:marLeft w:val="0"/>
              <w:marRight w:val="0"/>
              <w:marTop w:val="0"/>
              <w:marBottom w:val="0"/>
              <w:divBdr>
                <w:top w:val="none" w:sz="0" w:space="0" w:color="auto"/>
                <w:left w:val="none" w:sz="0" w:space="0" w:color="auto"/>
                <w:bottom w:val="none" w:sz="0" w:space="0" w:color="auto"/>
                <w:right w:val="none" w:sz="0" w:space="0" w:color="auto"/>
              </w:divBdr>
              <w:divsChild>
                <w:div w:id="662009086">
                  <w:marLeft w:val="0"/>
                  <w:marRight w:val="0"/>
                  <w:marTop w:val="0"/>
                  <w:marBottom w:val="0"/>
                  <w:divBdr>
                    <w:top w:val="none" w:sz="0" w:space="0" w:color="auto"/>
                    <w:left w:val="none" w:sz="0" w:space="0" w:color="auto"/>
                    <w:bottom w:val="none" w:sz="0" w:space="0" w:color="auto"/>
                    <w:right w:val="none" w:sz="0" w:space="0" w:color="auto"/>
                  </w:divBdr>
                </w:div>
              </w:divsChild>
            </w:div>
            <w:div w:id="1107240942">
              <w:marLeft w:val="0"/>
              <w:marRight w:val="0"/>
              <w:marTop w:val="0"/>
              <w:marBottom w:val="0"/>
              <w:divBdr>
                <w:top w:val="none" w:sz="0" w:space="0" w:color="auto"/>
                <w:left w:val="none" w:sz="0" w:space="0" w:color="auto"/>
                <w:bottom w:val="none" w:sz="0" w:space="0" w:color="auto"/>
                <w:right w:val="none" w:sz="0" w:space="0" w:color="auto"/>
              </w:divBdr>
              <w:divsChild>
                <w:div w:id="280695280">
                  <w:marLeft w:val="0"/>
                  <w:marRight w:val="0"/>
                  <w:marTop w:val="0"/>
                  <w:marBottom w:val="0"/>
                  <w:divBdr>
                    <w:top w:val="none" w:sz="0" w:space="0" w:color="auto"/>
                    <w:left w:val="none" w:sz="0" w:space="0" w:color="auto"/>
                    <w:bottom w:val="none" w:sz="0" w:space="0" w:color="auto"/>
                    <w:right w:val="none" w:sz="0" w:space="0" w:color="auto"/>
                  </w:divBdr>
                </w:div>
              </w:divsChild>
            </w:div>
            <w:div w:id="901057841">
              <w:marLeft w:val="0"/>
              <w:marRight w:val="0"/>
              <w:marTop w:val="0"/>
              <w:marBottom w:val="0"/>
              <w:divBdr>
                <w:top w:val="none" w:sz="0" w:space="0" w:color="auto"/>
                <w:left w:val="none" w:sz="0" w:space="0" w:color="auto"/>
                <w:bottom w:val="none" w:sz="0" w:space="0" w:color="auto"/>
                <w:right w:val="none" w:sz="0" w:space="0" w:color="auto"/>
              </w:divBdr>
              <w:divsChild>
                <w:div w:id="1636518725">
                  <w:marLeft w:val="0"/>
                  <w:marRight w:val="0"/>
                  <w:marTop w:val="0"/>
                  <w:marBottom w:val="0"/>
                  <w:divBdr>
                    <w:top w:val="none" w:sz="0" w:space="0" w:color="auto"/>
                    <w:left w:val="none" w:sz="0" w:space="0" w:color="auto"/>
                    <w:bottom w:val="none" w:sz="0" w:space="0" w:color="auto"/>
                    <w:right w:val="none" w:sz="0" w:space="0" w:color="auto"/>
                  </w:divBdr>
                </w:div>
              </w:divsChild>
            </w:div>
            <w:div w:id="1545216763">
              <w:marLeft w:val="0"/>
              <w:marRight w:val="0"/>
              <w:marTop w:val="0"/>
              <w:marBottom w:val="0"/>
              <w:divBdr>
                <w:top w:val="none" w:sz="0" w:space="0" w:color="auto"/>
                <w:left w:val="none" w:sz="0" w:space="0" w:color="auto"/>
                <w:bottom w:val="none" w:sz="0" w:space="0" w:color="auto"/>
                <w:right w:val="none" w:sz="0" w:space="0" w:color="auto"/>
              </w:divBdr>
              <w:divsChild>
                <w:div w:id="356740032">
                  <w:marLeft w:val="0"/>
                  <w:marRight w:val="0"/>
                  <w:marTop w:val="0"/>
                  <w:marBottom w:val="0"/>
                  <w:divBdr>
                    <w:top w:val="none" w:sz="0" w:space="0" w:color="auto"/>
                    <w:left w:val="none" w:sz="0" w:space="0" w:color="auto"/>
                    <w:bottom w:val="none" w:sz="0" w:space="0" w:color="auto"/>
                    <w:right w:val="none" w:sz="0" w:space="0" w:color="auto"/>
                  </w:divBdr>
                </w:div>
              </w:divsChild>
            </w:div>
            <w:div w:id="354158026">
              <w:marLeft w:val="0"/>
              <w:marRight w:val="0"/>
              <w:marTop w:val="0"/>
              <w:marBottom w:val="0"/>
              <w:divBdr>
                <w:top w:val="none" w:sz="0" w:space="0" w:color="auto"/>
                <w:left w:val="none" w:sz="0" w:space="0" w:color="auto"/>
                <w:bottom w:val="none" w:sz="0" w:space="0" w:color="auto"/>
                <w:right w:val="none" w:sz="0" w:space="0" w:color="auto"/>
              </w:divBdr>
              <w:divsChild>
                <w:div w:id="2100131645">
                  <w:marLeft w:val="0"/>
                  <w:marRight w:val="0"/>
                  <w:marTop w:val="0"/>
                  <w:marBottom w:val="0"/>
                  <w:divBdr>
                    <w:top w:val="none" w:sz="0" w:space="0" w:color="auto"/>
                    <w:left w:val="none" w:sz="0" w:space="0" w:color="auto"/>
                    <w:bottom w:val="none" w:sz="0" w:space="0" w:color="auto"/>
                    <w:right w:val="none" w:sz="0" w:space="0" w:color="auto"/>
                  </w:divBdr>
                </w:div>
              </w:divsChild>
            </w:div>
            <w:div w:id="1913467632">
              <w:marLeft w:val="0"/>
              <w:marRight w:val="0"/>
              <w:marTop w:val="0"/>
              <w:marBottom w:val="0"/>
              <w:divBdr>
                <w:top w:val="none" w:sz="0" w:space="0" w:color="auto"/>
                <w:left w:val="none" w:sz="0" w:space="0" w:color="auto"/>
                <w:bottom w:val="none" w:sz="0" w:space="0" w:color="auto"/>
                <w:right w:val="none" w:sz="0" w:space="0" w:color="auto"/>
              </w:divBdr>
              <w:divsChild>
                <w:div w:id="571357514">
                  <w:marLeft w:val="0"/>
                  <w:marRight w:val="0"/>
                  <w:marTop w:val="0"/>
                  <w:marBottom w:val="0"/>
                  <w:divBdr>
                    <w:top w:val="none" w:sz="0" w:space="0" w:color="auto"/>
                    <w:left w:val="none" w:sz="0" w:space="0" w:color="auto"/>
                    <w:bottom w:val="none" w:sz="0" w:space="0" w:color="auto"/>
                    <w:right w:val="none" w:sz="0" w:space="0" w:color="auto"/>
                  </w:divBdr>
                </w:div>
              </w:divsChild>
            </w:div>
            <w:div w:id="948049599">
              <w:marLeft w:val="0"/>
              <w:marRight w:val="0"/>
              <w:marTop w:val="0"/>
              <w:marBottom w:val="0"/>
              <w:divBdr>
                <w:top w:val="none" w:sz="0" w:space="0" w:color="auto"/>
                <w:left w:val="none" w:sz="0" w:space="0" w:color="auto"/>
                <w:bottom w:val="none" w:sz="0" w:space="0" w:color="auto"/>
                <w:right w:val="none" w:sz="0" w:space="0" w:color="auto"/>
              </w:divBdr>
              <w:divsChild>
                <w:div w:id="941959562">
                  <w:marLeft w:val="0"/>
                  <w:marRight w:val="0"/>
                  <w:marTop w:val="0"/>
                  <w:marBottom w:val="0"/>
                  <w:divBdr>
                    <w:top w:val="none" w:sz="0" w:space="0" w:color="auto"/>
                    <w:left w:val="none" w:sz="0" w:space="0" w:color="auto"/>
                    <w:bottom w:val="none" w:sz="0" w:space="0" w:color="auto"/>
                    <w:right w:val="none" w:sz="0" w:space="0" w:color="auto"/>
                  </w:divBdr>
                </w:div>
              </w:divsChild>
            </w:div>
            <w:div w:id="1558273082">
              <w:marLeft w:val="0"/>
              <w:marRight w:val="0"/>
              <w:marTop w:val="0"/>
              <w:marBottom w:val="0"/>
              <w:divBdr>
                <w:top w:val="none" w:sz="0" w:space="0" w:color="auto"/>
                <w:left w:val="none" w:sz="0" w:space="0" w:color="auto"/>
                <w:bottom w:val="none" w:sz="0" w:space="0" w:color="auto"/>
                <w:right w:val="none" w:sz="0" w:space="0" w:color="auto"/>
              </w:divBdr>
              <w:divsChild>
                <w:div w:id="616444944">
                  <w:marLeft w:val="0"/>
                  <w:marRight w:val="0"/>
                  <w:marTop w:val="0"/>
                  <w:marBottom w:val="0"/>
                  <w:divBdr>
                    <w:top w:val="none" w:sz="0" w:space="0" w:color="auto"/>
                    <w:left w:val="none" w:sz="0" w:space="0" w:color="auto"/>
                    <w:bottom w:val="none" w:sz="0" w:space="0" w:color="auto"/>
                    <w:right w:val="none" w:sz="0" w:space="0" w:color="auto"/>
                  </w:divBdr>
                </w:div>
              </w:divsChild>
            </w:div>
            <w:div w:id="1764522351">
              <w:marLeft w:val="0"/>
              <w:marRight w:val="0"/>
              <w:marTop w:val="0"/>
              <w:marBottom w:val="0"/>
              <w:divBdr>
                <w:top w:val="none" w:sz="0" w:space="0" w:color="auto"/>
                <w:left w:val="none" w:sz="0" w:space="0" w:color="auto"/>
                <w:bottom w:val="none" w:sz="0" w:space="0" w:color="auto"/>
                <w:right w:val="none" w:sz="0" w:space="0" w:color="auto"/>
              </w:divBdr>
              <w:divsChild>
                <w:div w:id="1084954635">
                  <w:marLeft w:val="0"/>
                  <w:marRight w:val="0"/>
                  <w:marTop w:val="0"/>
                  <w:marBottom w:val="0"/>
                  <w:divBdr>
                    <w:top w:val="none" w:sz="0" w:space="0" w:color="auto"/>
                    <w:left w:val="none" w:sz="0" w:space="0" w:color="auto"/>
                    <w:bottom w:val="none" w:sz="0" w:space="0" w:color="auto"/>
                    <w:right w:val="none" w:sz="0" w:space="0" w:color="auto"/>
                  </w:divBdr>
                </w:div>
              </w:divsChild>
            </w:div>
            <w:div w:id="938097874">
              <w:marLeft w:val="0"/>
              <w:marRight w:val="0"/>
              <w:marTop w:val="0"/>
              <w:marBottom w:val="0"/>
              <w:divBdr>
                <w:top w:val="none" w:sz="0" w:space="0" w:color="auto"/>
                <w:left w:val="none" w:sz="0" w:space="0" w:color="auto"/>
                <w:bottom w:val="none" w:sz="0" w:space="0" w:color="auto"/>
                <w:right w:val="none" w:sz="0" w:space="0" w:color="auto"/>
              </w:divBdr>
              <w:divsChild>
                <w:div w:id="880635776">
                  <w:marLeft w:val="0"/>
                  <w:marRight w:val="0"/>
                  <w:marTop w:val="0"/>
                  <w:marBottom w:val="0"/>
                  <w:divBdr>
                    <w:top w:val="none" w:sz="0" w:space="0" w:color="auto"/>
                    <w:left w:val="none" w:sz="0" w:space="0" w:color="auto"/>
                    <w:bottom w:val="none" w:sz="0" w:space="0" w:color="auto"/>
                    <w:right w:val="none" w:sz="0" w:space="0" w:color="auto"/>
                  </w:divBdr>
                </w:div>
              </w:divsChild>
            </w:div>
            <w:div w:id="1136606401">
              <w:marLeft w:val="0"/>
              <w:marRight w:val="0"/>
              <w:marTop w:val="0"/>
              <w:marBottom w:val="0"/>
              <w:divBdr>
                <w:top w:val="none" w:sz="0" w:space="0" w:color="auto"/>
                <w:left w:val="none" w:sz="0" w:space="0" w:color="auto"/>
                <w:bottom w:val="none" w:sz="0" w:space="0" w:color="auto"/>
                <w:right w:val="none" w:sz="0" w:space="0" w:color="auto"/>
              </w:divBdr>
              <w:divsChild>
                <w:div w:id="1864391561">
                  <w:marLeft w:val="0"/>
                  <w:marRight w:val="0"/>
                  <w:marTop w:val="0"/>
                  <w:marBottom w:val="0"/>
                  <w:divBdr>
                    <w:top w:val="none" w:sz="0" w:space="0" w:color="auto"/>
                    <w:left w:val="none" w:sz="0" w:space="0" w:color="auto"/>
                    <w:bottom w:val="none" w:sz="0" w:space="0" w:color="auto"/>
                    <w:right w:val="none" w:sz="0" w:space="0" w:color="auto"/>
                  </w:divBdr>
                </w:div>
              </w:divsChild>
            </w:div>
            <w:div w:id="117066836">
              <w:marLeft w:val="0"/>
              <w:marRight w:val="0"/>
              <w:marTop w:val="0"/>
              <w:marBottom w:val="0"/>
              <w:divBdr>
                <w:top w:val="none" w:sz="0" w:space="0" w:color="auto"/>
                <w:left w:val="none" w:sz="0" w:space="0" w:color="auto"/>
                <w:bottom w:val="none" w:sz="0" w:space="0" w:color="auto"/>
                <w:right w:val="none" w:sz="0" w:space="0" w:color="auto"/>
              </w:divBdr>
              <w:divsChild>
                <w:div w:id="1280407200">
                  <w:marLeft w:val="0"/>
                  <w:marRight w:val="0"/>
                  <w:marTop w:val="0"/>
                  <w:marBottom w:val="0"/>
                  <w:divBdr>
                    <w:top w:val="none" w:sz="0" w:space="0" w:color="auto"/>
                    <w:left w:val="none" w:sz="0" w:space="0" w:color="auto"/>
                    <w:bottom w:val="none" w:sz="0" w:space="0" w:color="auto"/>
                    <w:right w:val="none" w:sz="0" w:space="0" w:color="auto"/>
                  </w:divBdr>
                </w:div>
              </w:divsChild>
            </w:div>
            <w:div w:id="2104064384">
              <w:marLeft w:val="0"/>
              <w:marRight w:val="0"/>
              <w:marTop w:val="0"/>
              <w:marBottom w:val="0"/>
              <w:divBdr>
                <w:top w:val="none" w:sz="0" w:space="0" w:color="auto"/>
                <w:left w:val="none" w:sz="0" w:space="0" w:color="auto"/>
                <w:bottom w:val="none" w:sz="0" w:space="0" w:color="auto"/>
                <w:right w:val="none" w:sz="0" w:space="0" w:color="auto"/>
              </w:divBdr>
              <w:divsChild>
                <w:div w:id="1450927358">
                  <w:marLeft w:val="0"/>
                  <w:marRight w:val="0"/>
                  <w:marTop w:val="0"/>
                  <w:marBottom w:val="0"/>
                  <w:divBdr>
                    <w:top w:val="none" w:sz="0" w:space="0" w:color="auto"/>
                    <w:left w:val="none" w:sz="0" w:space="0" w:color="auto"/>
                    <w:bottom w:val="none" w:sz="0" w:space="0" w:color="auto"/>
                    <w:right w:val="none" w:sz="0" w:space="0" w:color="auto"/>
                  </w:divBdr>
                </w:div>
              </w:divsChild>
            </w:div>
            <w:div w:id="980425983">
              <w:marLeft w:val="0"/>
              <w:marRight w:val="0"/>
              <w:marTop w:val="0"/>
              <w:marBottom w:val="0"/>
              <w:divBdr>
                <w:top w:val="none" w:sz="0" w:space="0" w:color="auto"/>
                <w:left w:val="none" w:sz="0" w:space="0" w:color="auto"/>
                <w:bottom w:val="none" w:sz="0" w:space="0" w:color="auto"/>
                <w:right w:val="none" w:sz="0" w:space="0" w:color="auto"/>
              </w:divBdr>
              <w:divsChild>
                <w:div w:id="1626884633">
                  <w:marLeft w:val="0"/>
                  <w:marRight w:val="0"/>
                  <w:marTop w:val="0"/>
                  <w:marBottom w:val="0"/>
                  <w:divBdr>
                    <w:top w:val="none" w:sz="0" w:space="0" w:color="auto"/>
                    <w:left w:val="none" w:sz="0" w:space="0" w:color="auto"/>
                    <w:bottom w:val="none" w:sz="0" w:space="0" w:color="auto"/>
                    <w:right w:val="none" w:sz="0" w:space="0" w:color="auto"/>
                  </w:divBdr>
                </w:div>
              </w:divsChild>
            </w:div>
            <w:div w:id="1977636126">
              <w:marLeft w:val="0"/>
              <w:marRight w:val="0"/>
              <w:marTop w:val="0"/>
              <w:marBottom w:val="0"/>
              <w:divBdr>
                <w:top w:val="none" w:sz="0" w:space="0" w:color="auto"/>
                <w:left w:val="none" w:sz="0" w:space="0" w:color="auto"/>
                <w:bottom w:val="none" w:sz="0" w:space="0" w:color="auto"/>
                <w:right w:val="none" w:sz="0" w:space="0" w:color="auto"/>
              </w:divBdr>
              <w:divsChild>
                <w:div w:id="1982229511">
                  <w:marLeft w:val="0"/>
                  <w:marRight w:val="0"/>
                  <w:marTop w:val="0"/>
                  <w:marBottom w:val="0"/>
                  <w:divBdr>
                    <w:top w:val="none" w:sz="0" w:space="0" w:color="auto"/>
                    <w:left w:val="none" w:sz="0" w:space="0" w:color="auto"/>
                    <w:bottom w:val="none" w:sz="0" w:space="0" w:color="auto"/>
                    <w:right w:val="none" w:sz="0" w:space="0" w:color="auto"/>
                  </w:divBdr>
                </w:div>
              </w:divsChild>
            </w:div>
            <w:div w:id="1868518796">
              <w:marLeft w:val="0"/>
              <w:marRight w:val="0"/>
              <w:marTop w:val="0"/>
              <w:marBottom w:val="0"/>
              <w:divBdr>
                <w:top w:val="none" w:sz="0" w:space="0" w:color="auto"/>
                <w:left w:val="none" w:sz="0" w:space="0" w:color="auto"/>
                <w:bottom w:val="none" w:sz="0" w:space="0" w:color="auto"/>
                <w:right w:val="none" w:sz="0" w:space="0" w:color="auto"/>
              </w:divBdr>
              <w:divsChild>
                <w:div w:id="185101232">
                  <w:marLeft w:val="0"/>
                  <w:marRight w:val="0"/>
                  <w:marTop w:val="0"/>
                  <w:marBottom w:val="0"/>
                  <w:divBdr>
                    <w:top w:val="none" w:sz="0" w:space="0" w:color="auto"/>
                    <w:left w:val="none" w:sz="0" w:space="0" w:color="auto"/>
                    <w:bottom w:val="none" w:sz="0" w:space="0" w:color="auto"/>
                    <w:right w:val="none" w:sz="0" w:space="0" w:color="auto"/>
                  </w:divBdr>
                </w:div>
              </w:divsChild>
            </w:div>
            <w:div w:id="1912151369">
              <w:marLeft w:val="0"/>
              <w:marRight w:val="0"/>
              <w:marTop w:val="0"/>
              <w:marBottom w:val="0"/>
              <w:divBdr>
                <w:top w:val="none" w:sz="0" w:space="0" w:color="auto"/>
                <w:left w:val="none" w:sz="0" w:space="0" w:color="auto"/>
                <w:bottom w:val="none" w:sz="0" w:space="0" w:color="auto"/>
                <w:right w:val="none" w:sz="0" w:space="0" w:color="auto"/>
              </w:divBdr>
              <w:divsChild>
                <w:div w:id="221328834">
                  <w:marLeft w:val="0"/>
                  <w:marRight w:val="0"/>
                  <w:marTop w:val="0"/>
                  <w:marBottom w:val="0"/>
                  <w:divBdr>
                    <w:top w:val="none" w:sz="0" w:space="0" w:color="auto"/>
                    <w:left w:val="none" w:sz="0" w:space="0" w:color="auto"/>
                    <w:bottom w:val="none" w:sz="0" w:space="0" w:color="auto"/>
                    <w:right w:val="none" w:sz="0" w:space="0" w:color="auto"/>
                  </w:divBdr>
                </w:div>
              </w:divsChild>
            </w:div>
            <w:div w:id="706492323">
              <w:marLeft w:val="0"/>
              <w:marRight w:val="0"/>
              <w:marTop w:val="0"/>
              <w:marBottom w:val="0"/>
              <w:divBdr>
                <w:top w:val="none" w:sz="0" w:space="0" w:color="auto"/>
                <w:left w:val="none" w:sz="0" w:space="0" w:color="auto"/>
                <w:bottom w:val="none" w:sz="0" w:space="0" w:color="auto"/>
                <w:right w:val="none" w:sz="0" w:space="0" w:color="auto"/>
              </w:divBdr>
              <w:divsChild>
                <w:div w:id="2093776549">
                  <w:marLeft w:val="0"/>
                  <w:marRight w:val="0"/>
                  <w:marTop w:val="0"/>
                  <w:marBottom w:val="0"/>
                  <w:divBdr>
                    <w:top w:val="none" w:sz="0" w:space="0" w:color="auto"/>
                    <w:left w:val="none" w:sz="0" w:space="0" w:color="auto"/>
                    <w:bottom w:val="none" w:sz="0" w:space="0" w:color="auto"/>
                    <w:right w:val="none" w:sz="0" w:space="0" w:color="auto"/>
                  </w:divBdr>
                </w:div>
              </w:divsChild>
            </w:div>
            <w:div w:id="1832986026">
              <w:marLeft w:val="0"/>
              <w:marRight w:val="0"/>
              <w:marTop w:val="0"/>
              <w:marBottom w:val="0"/>
              <w:divBdr>
                <w:top w:val="none" w:sz="0" w:space="0" w:color="auto"/>
                <w:left w:val="none" w:sz="0" w:space="0" w:color="auto"/>
                <w:bottom w:val="none" w:sz="0" w:space="0" w:color="auto"/>
                <w:right w:val="none" w:sz="0" w:space="0" w:color="auto"/>
              </w:divBdr>
              <w:divsChild>
                <w:div w:id="179008876">
                  <w:marLeft w:val="0"/>
                  <w:marRight w:val="0"/>
                  <w:marTop w:val="0"/>
                  <w:marBottom w:val="0"/>
                  <w:divBdr>
                    <w:top w:val="none" w:sz="0" w:space="0" w:color="auto"/>
                    <w:left w:val="none" w:sz="0" w:space="0" w:color="auto"/>
                    <w:bottom w:val="none" w:sz="0" w:space="0" w:color="auto"/>
                    <w:right w:val="none" w:sz="0" w:space="0" w:color="auto"/>
                  </w:divBdr>
                </w:div>
              </w:divsChild>
            </w:div>
            <w:div w:id="53508919">
              <w:marLeft w:val="0"/>
              <w:marRight w:val="0"/>
              <w:marTop w:val="0"/>
              <w:marBottom w:val="0"/>
              <w:divBdr>
                <w:top w:val="none" w:sz="0" w:space="0" w:color="auto"/>
                <w:left w:val="none" w:sz="0" w:space="0" w:color="auto"/>
                <w:bottom w:val="none" w:sz="0" w:space="0" w:color="auto"/>
                <w:right w:val="none" w:sz="0" w:space="0" w:color="auto"/>
              </w:divBdr>
              <w:divsChild>
                <w:div w:id="28648744">
                  <w:marLeft w:val="0"/>
                  <w:marRight w:val="0"/>
                  <w:marTop w:val="0"/>
                  <w:marBottom w:val="0"/>
                  <w:divBdr>
                    <w:top w:val="none" w:sz="0" w:space="0" w:color="auto"/>
                    <w:left w:val="none" w:sz="0" w:space="0" w:color="auto"/>
                    <w:bottom w:val="none" w:sz="0" w:space="0" w:color="auto"/>
                    <w:right w:val="none" w:sz="0" w:space="0" w:color="auto"/>
                  </w:divBdr>
                </w:div>
              </w:divsChild>
            </w:div>
            <w:div w:id="1104809074">
              <w:marLeft w:val="0"/>
              <w:marRight w:val="0"/>
              <w:marTop w:val="0"/>
              <w:marBottom w:val="0"/>
              <w:divBdr>
                <w:top w:val="none" w:sz="0" w:space="0" w:color="auto"/>
                <w:left w:val="none" w:sz="0" w:space="0" w:color="auto"/>
                <w:bottom w:val="none" w:sz="0" w:space="0" w:color="auto"/>
                <w:right w:val="none" w:sz="0" w:space="0" w:color="auto"/>
              </w:divBdr>
              <w:divsChild>
                <w:div w:id="259804314">
                  <w:marLeft w:val="0"/>
                  <w:marRight w:val="0"/>
                  <w:marTop w:val="0"/>
                  <w:marBottom w:val="0"/>
                  <w:divBdr>
                    <w:top w:val="none" w:sz="0" w:space="0" w:color="auto"/>
                    <w:left w:val="none" w:sz="0" w:space="0" w:color="auto"/>
                    <w:bottom w:val="none" w:sz="0" w:space="0" w:color="auto"/>
                    <w:right w:val="none" w:sz="0" w:space="0" w:color="auto"/>
                  </w:divBdr>
                </w:div>
              </w:divsChild>
            </w:div>
            <w:div w:id="1943104181">
              <w:marLeft w:val="0"/>
              <w:marRight w:val="0"/>
              <w:marTop w:val="0"/>
              <w:marBottom w:val="0"/>
              <w:divBdr>
                <w:top w:val="none" w:sz="0" w:space="0" w:color="auto"/>
                <w:left w:val="none" w:sz="0" w:space="0" w:color="auto"/>
                <w:bottom w:val="none" w:sz="0" w:space="0" w:color="auto"/>
                <w:right w:val="none" w:sz="0" w:space="0" w:color="auto"/>
              </w:divBdr>
              <w:divsChild>
                <w:div w:id="9186310">
                  <w:marLeft w:val="0"/>
                  <w:marRight w:val="0"/>
                  <w:marTop w:val="0"/>
                  <w:marBottom w:val="0"/>
                  <w:divBdr>
                    <w:top w:val="none" w:sz="0" w:space="0" w:color="auto"/>
                    <w:left w:val="none" w:sz="0" w:space="0" w:color="auto"/>
                    <w:bottom w:val="none" w:sz="0" w:space="0" w:color="auto"/>
                    <w:right w:val="none" w:sz="0" w:space="0" w:color="auto"/>
                  </w:divBdr>
                </w:div>
              </w:divsChild>
            </w:div>
            <w:div w:id="1412850091">
              <w:marLeft w:val="0"/>
              <w:marRight w:val="0"/>
              <w:marTop w:val="0"/>
              <w:marBottom w:val="0"/>
              <w:divBdr>
                <w:top w:val="none" w:sz="0" w:space="0" w:color="auto"/>
                <w:left w:val="none" w:sz="0" w:space="0" w:color="auto"/>
                <w:bottom w:val="none" w:sz="0" w:space="0" w:color="auto"/>
                <w:right w:val="none" w:sz="0" w:space="0" w:color="auto"/>
              </w:divBdr>
              <w:divsChild>
                <w:div w:id="1482884695">
                  <w:marLeft w:val="0"/>
                  <w:marRight w:val="0"/>
                  <w:marTop w:val="0"/>
                  <w:marBottom w:val="0"/>
                  <w:divBdr>
                    <w:top w:val="none" w:sz="0" w:space="0" w:color="auto"/>
                    <w:left w:val="none" w:sz="0" w:space="0" w:color="auto"/>
                    <w:bottom w:val="none" w:sz="0" w:space="0" w:color="auto"/>
                    <w:right w:val="none" w:sz="0" w:space="0" w:color="auto"/>
                  </w:divBdr>
                </w:div>
              </w:divsChild>
            </w:div>
            <w:div w:id="278295924">
              <w:marLeft w:val="0"/>
              <w:marRight w:val="0"/>
              <w:marTop w:val="0"/>
              <w:marBottom w:val="0"/>
              <w:divBdr>
                <w:top w:val="none" w:sz="0" w:space="0" w:color="auto"/>
                <w:left w:val="none" w:sz="0" w:space="0" w:color="auto"/>
                <w:bottom w:val="none" w:sz="0" w:space="0" w:color="auto"/>
                <w:right w:val="none" w:sz="0" w:space="0" w:color="auto"/>
              </w:divBdr>
              <w:divsChild>
                <w:div w:id="178931234">
                  <w:marLeft w:val="0"/>
                  <w:marRight w:val="0"/>
                  <w:marTop w:val="0"/>
                  <w:marBottom w:val="0"/>
                  <w:divBdr>
                    <w:top w:val="none" w:sz="0" w:space="0" w:color="auto"/>
                    <w:left w:val="none" w:sz="0" w:space="0" w:color="auto"/>
                    <w:bottom w:val="none" w:sz="0" w:space="0" w:color="auto"/>
                    <w:right w:val="none" w:sz="0" w:space="0" w:color="auto"/>
                  </w:divBdr>
                </w:div>
              </w:divsChild>
            </w:div>
            <w:div w:id="762068136">
              <w:marLeft w:val="0"/>
              <w:marRight w:val="0"/>
              <w:marTop w:val="0"/>
              <w:marBottom w:val="0"/>
              <w:divBdr>
                <w:top w:val="none" w:sz="0" w:space="0" w:color="auto"/>
                <w:left w:val="none" w:sz="0" w:space="0" w:color="auto"/>
                <w:bottom w:val="none" w:sz="0" w:space="0" w:color="auto"/>
                <w:right w:val="none" w:sz="0" w:space="0" w:color="auto"/>
              </w:divBdr>
              <w:divsChild>
                <w:div w:id="328022091">
                  <w:marLeft w:val="0"/>
                  <w:marRight w:val="0"/>
                  <w:marTop w:val="0"/>
                  <w:marBottom w:val="0"/>
                  <w:divBdr>
                    <w:top w:val="none" w:sz="0" w:space="0" w:color="auto"/>
                    <w:left w:val="none" w:sz="0" w:space="0" w:color="auto"/>
                    <w:bottom w:val="none" w:sz="0" w:space="0" w:color="auto"/>
                    <w:right w:val="none" w:sz="0" w:space="0" w:color="auto"/>
                  </w:divBdr>
                </w:div>
              </w:divsChild>
            </w:div>
            <w:div w:id="990409594">
              <w:marLeft w:val="0"/>
              <w:marRight w:val="0"/>
              <w:marTop w:val="0"/>
              <w:marBottom w:val="0"/>
              <w:divBdr>
                <w:top w:val="none" w:sz="0" w:space="0" w:color="auto"/>
                <w:left w:val="none" w:sz="0" w:space="0" w:color="auto"/>
                <w:bottom w:val="none" w:sz="0" w:space="0" w:color="auto"/>
                <w:right w:val="none" w:sz="0" w:space="0" w:color="auto"/>
              </w:divBdr>
              <w:divsChild>
                <w:div w:id="291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4192">
      <w:bodyDiv w:val="1"/>
      <w:marLeft w:val="0"/>
      <w:marRight w:val="0"/>
      <w:marTop w:val="0"/>
      <w:marBottom w:val="0"/>
      <w:divBdr>
        <w:top w:val="none" w:sz="0" w:space="0" w:color="auto"/>
        <w:left w:val="none" w:sz="0" w:space="0" w:color="auto"/>
        <w:bottom w:val="none" w:sz="0" w:space="0" w:color="auto"/>
        <w:right w:val="none" w:sz="0" w:space="0" w:color="auto"/>
      </w:divBdr>
      <w:divsChild>
        <w:div w:id="818228420">
          <w:marLeft w:val="0"/>
          <w:marRight w:val="0"/>
          <w:marTop w:val="0"/>
          <w:marBottom w:val="0"/>
          <w:divBdr>
            <w:top w:val="none" w:sz="0" w:space="0" w:color="auto"/>
            <w:left w:val="none" w:sz="0" w:space="0" w:color="auto"/>
            <w:bottom w:val="none" w:sz="0" w:space="0" w:color="auto"/>
            <w:right w:val="none" w:sz="0" w:space="0" w:color="auto"/>
          </w:divBdr>
          <w:divsChild>
            <w:div w:id="785848233">
              <w:marLeft w:val="0"/>
              <w:marRight w:val="0"/>
              <w:marTop w:val="0"/>
              <w:marBottom w:val="0"/>
              <w:divBdr>
                <w:top w:val="none" w:sz="0" w:space="0" w:color="auto"/>
                <w:left w:val="none" w:sz="0" w:space="0" w:color="auto"/>
                <w:bottom w:val="none" w:sz="0" w:space="0" w:color="auto"/>
                <w:right w:val="none" w:sz="0" w:space="0" w:color="auto"/>
              </w:divBdr>
              <w:divsChild>
                <w:div w:id="1454640247">
                  <w:marLeft w:val="0"/>
                  <w:marRight w:val="0"/>
                  <w:marTop w:val="0"/>
                  <w:marBottom w:val="0"/>
                  <w:divBdr>
                    <w:top w:val="none" w:sz="0" w:space="0" w:color="auto"/>
                    <w:left w:val="none" w:sz="0" w:space="0" w:color="auto"/>
                    <w:bottom w:val="none" w:sz="0" w:space="0" w:color="auto"/>
                    <w:right w:val="none" w:sz="0" w:space="0" w:color="auto"/>
                  </w:divBdr>
                </w:div>
              </w:divsChild>
            </w:div>
            <w:div w:id="502596101">
              <w:marLeft w:val="0"/>
              <w:marRight w:val="0"/>
              <w:marTop w:val="0"/>
              <w:marBottom w:val="0"/>
              <w:divBdr>
                <w:top w:val="none" w:sz="0" w:space="0" w:color="auto"/>
                <w:left w:val="none" w:sz="0" w:space="0" w:color="auto"/>
                <w:bottom w:val="none" w:sz="0" w:space="0" w:color="auto"/>
                <w:right w:val="none" w:sz="0" w:space="0" w:color="auto"/>
              </w:divBdr>
              <w:divsChild>
                <w:div w:id="773332344">
                  <w:marLeft w:val="0"/>
                  <w:marRight w:val="0"/>
                  <w:marTop w:val="0"/>
                  <w:marBottom w:val="0"/>
                  <w:divBdr>
                    <w:top w:val="none" w:sz="0" w:space="0" w:color="auto"/>
                    <w:left w:val="none" w:sz="0" w:space="0" w:color="auto"/>
                    <w:bottom w:val="none" w:sz="0" w:space="0" w:color="auto"/>
                    <w:right w:val="none" w:sz="0" w:space="0" w:color="auto"/>
                  </w:divBdr>
                </w:div>
              </w:divsChild>
            </w:div>
            <w:div w:id="663897074">
              <w:marLeft w:val="0"/>
              <w:marRight w:val="0"/>
              <w:marTop w:val="0"/>
              <w:marBottom w:val="0"/>
              <w:divBdr>
                <w:top w:val="none" w:sz="0" w:space="0" w:color="auto"/>
                <w:left w:val="none" w:sz="0" w:space="0" w:color="auto"/>
                <w:bottom w:val="none" w:sz="0" w:space="0" w:color="auto"/>
                <w:right w:val="none" w:sz="0" w:space="0" w:color="auto"/>
              </w:divBdr>
              <w:divsChild>
                <w:div w:id="21784511">
                  <w:marLeft w:val="0"/>
                  <w:marRight w:val="0"/>
                  <w:marTop w:val="0"/>
                  <w:marBottom w:val="0"/>
                  <w:divBdr>
                    <w:top w:val="none" w:sz="0" w:space="0" w:color="auto"/>
                    <w:left w:val="none" w:sz="0" w:space="0" w:color="auto"/>
                    <w:bottom w:val="none" w:sz="0" w:space="0" w:color="auto"/>
                    <w:right w:val="none" w:sz="0" w:space="0" w:color="auto"/>
                  </w:divBdr>
                </w:div>
              </w:divsChild>
            </w:div>
            <w:div w:id="1944998487">
              <w:marLeft w:val="0"/>
              <w:marRight w:val="0"/>
              <w:marTop w:val="0"/>
              <w:marBottom w:val="0"/>
              <w:divBdr>
                <w:top w:val="none" w:sz="0" w:space="0" w:color="auto"/>
                <w:left w:val="none" w:sz="0" w:space="0" w:color="auto"/>
                <w:bottom w:val="none" w:sz="0" w:space="0" w:color="auto"/>
                <w:right w:val="none" w:sz="0" w:space="0" w:color="auto"/>
              </w:divBdr>
              <w:divsChild>
                <w:div w:id="790593077">
                  <w:marLeft w:val="0"/>
                  <w:marRight w:val="0"/>
                  <w:marTop w:val="0"/>
                  <w:marBottom w:val="0"/>
                  <w:divBdr>
                    <w:top w:val="none" w:sz="0" w:space="0" w:color="auto"/>
                    <w:left w:val="none" w:sz="0" w:space="0" w:color="auto"/>
                    <w:bottom w:val="none" w:sz="0" w:space="0" w:color="auto"/>
                    <w:right w:val="none" w:sz="0" w:space="0" w:color="auto"/>
                  </w:divBdr>
                </w:div>
              </w:divsChild>
            </w:div>
            <w:div w:id="1058748997">
              <w:marLeft w:val="0"/>
              <w:marRight w:val="0"/>
              <w:marTop w:val="0"/>
              <w:marBottom w:val="0"/>
              <w:divBdr>
                <w:top w:val="none" w:sz="0" w:space="0" w:color="auto"/>
                <w:left w:val="none" w:sz="0" w:space="0" w:color="auto"/>
                <w:bottom w:val="none" w:sz="0" w:space="0" w:color="auto"/>
                <w:right w:val="none" w:sz="0" w:space="0" w:color="auto"/>
              </w:divBdr>
              <w:divsChild>
                <w:div w:id="1923291706">
                  <w:marLeft w:val="0"/>
                  <w:marRight w:val="0"/>
                  <w:marTop w:val="0"/>
                  <w:marBottom w:val="0"/>
                  <w:divBdr>
                    <w:top w:val="none" w:sz="0" w:space="0" w:color="auto"/>
                    <w:left w:val="none" w:sz="0" w:space="0" w:color="auto"/>
                    <w:bottom w:val="none" w:sz="0" w:space="0" w:color="auto"/>
                    <w:right w:val="none" w:sz="0" w:space="0" w:color="auto"/>
                  </w:divBdr>
                </w:div>
              </w:divsChild>
            </w:div>
            <w:div w:id="1011682233">
              <w:marLeft w:val="0"/>
              <w:marRight w:val="0"/>
              <w:marTop w:val="0"/>
              <w:marBottom w:val="0"/>
              <w:divBdr>
                <w:top w:val="none" w:sz="0" w:space="0" w:color="auto"/>
                <w:left w:val="none" w:sz="0" w:space="0" w:color="auto"/>
                <w:bottom w:val="none" w:sz="0" w:space="0" w:color="auto"/>
                <w:right w:val="none" w:sz="0" w:space="0" w:color="auto"/>
              </w:divBdr>
              <w:divsChild>
                <w:div w:id="58792526">
                  <w:marLeft w:val="0"/>
                  <w:marRight w:val="0"/>
                  <w:marTop w:val="0"/>
                  <w:marBottom w:val="0"/>
                  <w:divBdr>
                    <w:top w:val="none" w:sz="0" w:space="0" w:color="auto"/>
                    <w:left w:val="none" w:sz="0" w:space="0" w:color="auto"/>
                    <w:bottom w:val="none" w:sz="0" w:space="0" w:color="auto"/>
                    <w:right w:val="none" w:sz="0" w:space="0" w:color="auto"/>
                  </w:divBdr>
                </w:div>
              </w:divsChild>
            </w:div>
            <w:div w:id="875585185">
              <w:marLeft w:val="0"/>
              <w:marRight w:val="0"/>
              <w:marTop w:val="0"/>
              <w:marBottom w:val="0"/>
              <w:divBdr>
                <w:top w:val="none" w:sz="0" w:space="0" w:color="auto"/>
                <w:left w:val="none" w:sz="0" w:space="0" w:color="auto"/>
                <w:bottom w:val="none" w:sz="0" w:space="0" w:color="auto"/>
                <w:right w:val="none" w:sz="0" w:space="0" w:color="auto"/>
              </w:divBdr>
              <w:divsChild>
                <w:div w:id="906653031">
                  <w:marLeft w:val="0"/>
                  <w:marRight w:val="0"/>
                  <w:marTop w:val="0"/>
                  <w:marBottom w:val="0"/>
                  <w:divBdr>
                    <w:top w:val="none" w:sz="0" w:space="0" w:color="auto"/>
                    <w:left w:val="none" w:sz="0" w:space="0" w:color="auto"/>
                    <w:bottom w:val="none" w:sz="0" w:space="0" w:color="auto"/>
                    <w:right w:val="none" w:sz="0" w:space="0" w:color="auto"/>
                  </w:divBdr>
                </w:div>
              </w:divsChild>
            </w:div>
            <w:div w:id="1920290322">
              <w:marLeft w:val="0"/>
              <w:marRight w:val="0"/>
              <w:marTop w:val="0"/>
              <w:marBottom w:val="0"/>
              <w:divBdr>
                <w:top w:val="none" w:sz="0" w:space="0" w:color="auto"/>
                <w:left w:val="none" w:sz="0" w:space="0" w:color="auto"/>
                <w:bottom w:val="none" w:sz="0" w:space="0" w:color="auto"/>
                <w:right w:val="none" w:sz="0" w:space="0" w:color="auto"/>
              </w:divBdr>
              <w:divsChild>
                <w:div w:id="1493065324">
                  <w:marLeft w:val="0"/>
                  <w:marRight w:val="0"/>
                  <w:marTop w:val="0"/>
                  <w:marBottom w:val="0"/>
                  <w:divBdr>
                    <w:top w:val="none" w:sz="0" w:space="0" w:color="auto"/>
                    <w:left w:val="none" w:sz="0" w:space="0" w:color="auto"/>
                    <w:bottom w:val="none" w:sz="0" w:space="0" w:color="auto"/>
                    <w:right w:val="none" w:sz="0" w:space="0" w:color="auto"/>
                  </w:divBdr>
                </w:div>
              </w:divsChild>
            </w:div>
            <w:div w:id="125439234">
              <w:marLeft w:val="0"/>
              <w:marRight w:val="0"/>
              <w:marTop w:val="0"/>
              <w:marBottom w:val="0"/>
              <w:divBdr>
                <w:top w:val="none" w:sz="0" w:space="0" w:color="auto"/>
                <w:left w:val="none" w:sz="0" w:space="0" w:color="auto"/>
                <w:bottom w:val="none" w:sz="0" w:space="0" w:color="auto"/>
                <w:right w:val="none" w:sz="0" w:space="0" w:color="auto"/>
              </w:divBdr>
              <w:divsChild>
                <w:div w:id="875001608">
                  <w:marLeft w:val="0"/>
                  <w:marRight w:val="0"/>
                  <w:marTop w:val="0"/>
                  <w:marBottom w:val="0"/>
                  <w:divBdr>
                    <w:top w:val="none" w:sz="0" w:space="0" w:color="auto"/>
                    <w:left w:val="none" w:sz="0" w:space="0" w:color="auto"/>
                    <w:bottom w:val="none" w:sz="0" w:space="0" w:color="auto"/>
                    <w:right w:val="none" w:sz="0" w:space="0" w:color="auto"/>
                  </w:divBdr>
                </w:div>
              </w:divsChild>
            </w:div>
            <w:div w:id="420641723">
              <w:marLeft w:val="0"/>
              <w:marRight w:val="0"/>
              <w:marTop w:val="0"/>
              <w:marBottom w:val="0"/>
              <w:divBdr>
                <w:top w:val="none" w:sz="0" w:space="0" w:color="auto"/>
                <w:left w:val="none" w:sz="0" w:space="0" w:color="auto"/>
                <w:bottom w:val="none" w:sz="0" w:space="0" w:color="auto"/>
                <w:right w:val="none" w:sz="0" w:space="0" w:color="auto"/>
              </w:divBdr>
              <w:divsChild>
                <w:div w:id="2141993248">
                  <w:marLeft w:val="0"/>
                  <w:marRight w:val="0"/>
                  <w:marTop w:val="0"/>
                  <w:marBottom w:val="0"/>
                  <w:divBdr>
                    <w:top w:val="none" w:sz="0" w:space="0" w:color="auto"/>
                    <w:left w:val="none" w:sz="0" w:space="0" w:color="auto"/>
                    <w:bottom w:val="none" w:sz="0" w:space="0" w:color="auto"/>
                    <w:right w:val="none" w:sz="0" w:space="0" w:color="auto"/>
                  </w:divBdr>
                </w:div>
              </w:divsChild>
            </w:div>
            <w:div w:id="1090781412">
              <w:marLeft w:val="0"/>
              <w:marRight w:val="0"/>
              <w:marTop w:val="0"/>
              <w:marBottom w:val="0"/>
              <w:divBdr>
                <w:top w:val="none" w:sz="0" w:space="0" w:color="auto"/>
                <w:left w:val="none" w:sz="0" w:space="0" w:color="auto"/>
                <w:bottom w:val="none" w:sz="0" w:space="0" w:color="auto"/>
                <w:right w:val="none" w:sz="0" w:space="0" w:color="auto"/>
              </w:divBdr>
              <w:divsChild>
                <w:div w:id="1483884831">
                  <w:marLeft w:val="0"/>
                  <w:marRight w:val="0"/>
                  <w:marTop w:val="0"/>
                  <w:marBottom w:val="0"/>
                  <w:divBdr>
                    <w:top w:val="none" w:sz="0" w:space="0" w:color="auto"/>
                    <w:left w:val="none" w:sz="0" w:space="0" w:color="auto"/>
                    <w:bottom w:val="none" w:sz="0" w:space="0" w:color="auto"/>
                    <w:right w:val="none" w:sz="0" w:space="0" w:color="auto"/>
                  </w:divBdr>
                </w:div>
              </w:divsChild>
            </w:div>
            <w:div w:id="797723030">
              <w:marLeft w:val="0"/>
              <w:marRight w:val="0"/>
              <w:marTop w:val="0"/>
              <w:marBottom w:val="0"/>
              <w:divBdr>
                <w:top w:val="none" w:sz="0" w:space="0" w:color="auto"/>
                <w:left w:val="none" w:sz="0" w:space="0" w:color="auto"/>
                <w:bottom w:val="none" w:sz="0" w:space="0" w:color="auto"/>
                <w:right w:val="none" w:sz="0" w:space="0" w:color="auto"/>
              </w:divBdr>
              <w:divsChild>
                <w:div w:id="818886414">
                  <w:marLeft w:val="0"/>
                  <w:marRight w:val="0"/>
                  <w:marTop w:val="0"/>
                  <w:marBottom w:val="0"/>
                  <w:divBdr>
                    <w:top w:val="none" w:sz="0" w:space="0" w:color="auto"/>
                    <w:left w:val="none" w:sz="0" w:space="0" w:color="auto"/>
                    <w:bottom w:val="none" w:sz="0" w:space="0" w:color="auto"/>
                    <w:right w:val="none" w:sz="0" w:space="0" w:color="auto"/>
                  </w:divBdr>
                </w:div>
              </w:divsChild>
            </w:div>
            <w:div w:id="853609799">
              <w:marLeft w:val="0"/>
              <w:marRight w:val="0"/>
              <w:marTop w:val="0"/>
              <w:marBottom w:val="0"/>
              <w:divBdr>
                <w:top w:val="none" w:sz="0" w:space="0" w:color="auto"/>
                <w:left w:val="none" w:sz="0" w:space="0" w:color="auto"/>
                <w:bottom w:val="none" w:sz="0" w:space="0" w:color="auto"/>
                <w:right w:val="none" w:sz="0" w:space="0" w:color="auto"/>
              </w:divBdr>
              <w:divsChild>
                <w:div w:id="510031057">
                  <w:marLeft w:val="0"/>
                  <w:marRight w:val="0"/>
                  <w:marTop w:val="0"/>
                  <w:marBottom w:val="0"/>
                  <w:divBdr>
                    <w:top w:val="none" w:sz="0" w:space="0" w:color="auto"/>
                    <w:left w:val="none" w:sz="0" w:space="0" w:color="auto"/>
                    <w:bottom w:val="none" w:sz="0" w:space="0" w:color="auto"/>
                    <w:right w:val="none" w:sz="0" w:space="0" w:color="auto"/>
                  </w:divBdr>
                </w:div>
              </w:divsChild>
            </w:div>
            <w:div w:id="2001880724">
              <w:marLeft w:val="0"/>
              <w:marRight w:val="0"/>
              <w:marTop w:val="0"/>
              <w:marBottom w:val="0"/>
              <w:divBdr>
                <w:top w:val="none" w:sz="0" w:space="0" w:color="auto"/>
                <w:left w:val="none" w:sz="0" w:space="0" w:color="auto"/>
                <w:bottom w:val="none" w:sz="0" w:space="0" w:color="auto"/>
                <w:right w:val="none" w:sz="0" w:space="0" w:color="auto"/>
              </w:divBdr>
              <w:divsChild>
                <w:div w:id="1661808593">
                  <w:marLeft w:val="0"/>
                  <w:marRight w:val="0"/>
                  <w:marTop w:val="0"/>
                  <w:marBottom w:val="0"/>
                  <w:divBdr>
                    <w:top w:val="none" w:sz="0" w:space="0" w:color="auto"/>
                    <w:left w:val="none" w:sz="0" w:space="0" w:color="auto"/>
                    <w:bottom w:val="none" w:sz="0" w:space="0" w:color="auto"/>
                    <w:right w:val="none" w:sz="0" w:space="0" w:color="auto"/>
                  </w:divBdr>
                </w:div>
              </w:divsChild>
            </w:div>
            <w:div w:id="734469529">
              <w:marLeft w:val="0"/>
              <w:marRight w:val="0"/>
              <w:marTop w:val="0"/>
              <w:marBottom w:val="0"/>
              <w:divBdr>
                <w:top w:val="none" w:sz="0" w:space="0" w:color="auto"/>
                <w:left w:val="none" w:sz="0" w:space="0" w:color="auto"/>
                <w:bottom w:val="none" w:sz="0" w:space="0" w:color="auto"/>
                <w:right w:val="none" w:sz="0" w:space="0" w:color="auto"/>
              </w:divBdr>
              <w:divsChild>
                <w:div w:id="952177203">
                  <w:marLeft w:val="0"/>
                  <w:marRight w:val="0"/>
                  <w:marTop w:val="0"/>
                  <w:marBottom w:val="0"/>
                  <w:divBdr>
                    <w:top w:val="none" w:sz="0" w:space="0" w:color="auto"/>
                    <w:left w:val="none" w:sz="0" w:space="0" w:color="auto"/>
                    <w:bottom w:val="none" w:sz="0" w:space="0" w:color="auto"/>
                    <w:right w:val="none" w:sz="0" w:space="0" w:color="auto"/>
                  </w:divBdr>
                </w:div>
              </w:divsChild>
            </w:div>
            <w:div w:id="1536699054">
              <w:marLeft w:val="0"/>
              <w:marRight w:val="0"/>
              <w:marTop w:val="0"/>
              <w:marBottom w:val="0"/>
              <w:divBdr>
                <w:top w:val="none" w:sz="0" w:space="0" w:color="auto"/>
                <w:left w:val="none" w:sz="0" w:space="0" w:color="auto"/>
                <w:bottom w:val="none" w:sz="0" w:space="0" w:color="auto"/>
                <w:right w:val="none" w:sz="0" w:space="0" w:color="auto"/>
              </w:divBdr>
              <w:divsChild>
                <w:div w:id="427626109">
                  <w:marLeft w:val="0"/>
                  <w:marRight w:val="0"/>
                  <w:marTop w:val="0"/>
                  <w:marBottom w:val="0"/>
                  <w:divBdr>
                    <w:top w:val="none" w:sz="0" w:space="0" w:color="auto"/>
                    <w:left w:val="none" w:sz="0" w:space="0" w:color="auto"/>
                    <w:bottom w:val="none" w:sz="0" w:space="0" w:color="auto"/>
                    <w:right w:val="none" w:sz="0" w:space="0" w:color="auto"/>
                  </w:divBdr>
                </w:div>
              </w:divsChild>
            </w:div>
            <w:div w:id="769082712">
              <w:marLeft w:val="0"/>
              <w:marRight w:val="0"/>
              <w:marTop w:val="0"/>
              <w:marBottom w:val="0"/>
              <w:divBdr>
                <w:top w:val="none" w:sz="0" w:space="0" w:color="auto"/>
                <w:left w:val="none" w:sz="0" w:space="0" w:color="auto"/>
                <w:bottom w:val="none" w:sz="0" w:space="0" w:color="auto"/>
                <w:right w:val="none" w:sz="0" w:space="0" w:color="auto"/>
              </w:divBdr>
              <w:divsChild>
                <w:div w:id="1965575425">
                  <w:marLeft w:val="0"/>
                  <w:marRight w:val="0"/>
                  <w:marTop w:val="0"/>
                  <w:marBottom w:val="0"/>
                  <w:divBdr>
                    <w:top w:val="none" w:sz="0" w:space="0" w:color="auto"/>
                    <w:left w:val="none" w:sz="0" w:space="0" w:color="auto"/>
                    <w:bottom w:val="none" w:sz="0" w:space="0" w:color="auto"/>
                    <w:right w:val="none" w:sz="0" w:space="0" w:color="auto"/>
                  </w:divBdr>
                </w:div>
              </w:divsChild>
            </w:div>
            <w:div w:id="600528329">
              <w:marLeft w:val="0"/>
              <w:marRight w:val="0"/>
              <w:marTop w:val="0"/>
              <w:marBottom w:val="0"/>
              <w:divBdr>
                <w:top w:val="none" w:sz="0" w:space="0" w:color="auto"/>
                <w:left w:val="none" w:sz="0" w:space="0" w:color="auto"/>
                <w:bottom w:val="none" w:sz="0" w:space="0" w:color="auto"/>
                <w:right w:val="none" w:sz="0" w:space="0" w:color="auto"/>
              </w:divBdr>
              <w:divsChild>
                <w:div w:id="1517117364">
                  <w:marLeft w:val="0"/>
                  <w:marRight w:val="0"/>
                  <w:marTop w:val="0"/>
                  <w:marBottom w:val="0"/>
                  <w:divBdr>
                    <w:top w:val="none" w:sz="0" w:space="0" w:color="auto"/>
                    <w:left w:val="none" w:sz="0" w:space="0" w:color="auto"/>
                    <w:bottom w:val="none" w:sz="0" w:space="0" w:color="auto"/>
                    <w:right w:val="none" w:sz="0" w:space="0" w:color="auto"/>
                  </w:divBdr>
                </w:div>
              </w:divsChild>
            </w:div>
            <w:div w:id="2125726201">
              <w:marLeft w:val="0"/>
              <w:marRight w:val="0"/>
              <w:marTop w:val="0"/>
              <w:marBottom w:val="0"/>
              <w:divBdr>
                <w:top w:val="none" w:sz="0" w:space="0" w:color="auto"/>
                <w:left w:val="none" w:sz="0" w:space="0" w:color="auto"/>
                <w:bottom w:val="none" w:sz="0" w:space="0" w:color="auto"/>
                <w:right w:val="none" w:sz="0" w:space="0" w:color="auto"/>
              </w:divBdr>
              <w:divsChild>
                <w:div w:id="4132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hyperlink" Target="mailto:anabi@just.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hyperlink" Target="mailto: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D01E-319C-4157-9E84-B046EE93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4</cp:revision>
  <cp:lastPrinted>2021-07-01T10:29:00Z</cp:lastPrinted>
  <dcterms:created xsi:type="dcterms:W3CDTF">2021-07-26T10:39:00Z</dcterms:created>
  <dcterms:modified xsi:type="dcterms:W3CDTF">2021-07-26T10:40:00Z</dcterms:modified>
</cp:coreProperties>
</file>